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43A79" w14:textId="2A733EDE" w:rsidR="00E66A33" w:rsidRPr="00C632A7" w:rsidRDefault="007A0A43" w:rsidP="00E66A33">
      <w:pPr>
        <w:pStyle w:val="berschrift1"/>
      </w:pPr>
      <w:r>
        <w:t xml:space="preserve">Gute </w:t>
      </w:r>
      <w:r w:rsidR="00B1450B">
        <w:t>Z</w:t>
      </w:r>
      <w:r>
        <w:t xml:space="preserve">ahlen </w:t>
      </w:r>
      <w:r w:rsidR="00B1450B">
        <w:t xml:space="preserve">krönen </w:t>
      </w:r>
      <w:r w:rsidR="008D5BCD">
        <w:t xml:space="preserve">das </w:t>
      </w:r>
      <w:r w:rsidR="00FA1B79" w:rsidRPr="00C632A7">
        <w:t>Jubiläumsjahr</w:t>
      </w:r>
    </w:p>
    <w:p w14:paraId="3AE41AC2" w14:textId="4B70A722" w:rsidR="009C7261" w:rsidRPr="00C632A7" w:rsidRDefault="00D422D2" w:rsidP="009C7261">
      <w:pPr>
        <w:pStyle w:val="berschrift2"/>
      </w:pPr>
      <w:r w:rsidRPr="00C632A7">
        <w:t xml:space="preserve">Endress+Hauser </w:t>
      </w:r>
      <w:r w:rsidR="008D5BCD">
        <w:t>verbessert</w:t>
      </w:r>
      <w:r w:rsidRPr="00C632A7">
        <w:t xml:space="preserve"> </w:t>
      </w:r>
      <w:r w:rsidR="00B1450B">
        <w:t xml:space="preserve">im Geschäftsjahr </w:t>
      </w:r>
      <w:r w:rsidRPr="00C632A7">
        <w:t>202</w:t>
      </w:r>
      <w:r w:rsidR="006B0CDA">
        <w:t>3</w:t>
      </w:r>
      <w:r w:rsidRPr="00C632A7">
        <w:t xml:space="preserve"> </w:t>
      </w:r>
      <w:r w:rsidR="00D00C9F" w:rsidRPr="00C632A7">
        <w:t>Auftragseingang, Umsatz</w:t>
      </w:r>
      <w:r w:rsidR="003F297C">
        <w:t>, Gewinn</w:t>
      </w:r>
      <w:r w:rsidR="00D00C9F" w:rsidRPr="00C632A7">
        <w:t xml:space="preserve"> und Beschäftigung</w:t>
      </w:r>
    </w:p>
    <w:p w14:paraId="07157225" w14:textId="1EAA40DF" w:rsidR="00E535E2" w:rsidRDefault="00801C73" w:rsidP="00602ABA">
      <w:pPr>
        <w:spacing w:after="200"/>
        <w:ind w:right="-2"/>
        <w:rPr>
          <w:b/>
        </w:rPr>
      </w:pPr>
      <w:r w:rsidRPr="00C632A7">
        <w:rPr>
          <w:b/>
        </w:rPr>
        <w:t xml:space="preserve">Endress+Hauser </w:t>
      </w:r>
      <w:r w:rsidR="001805CF">
        <w:rPr>
          <w:b/>
        </w:rPr>
        <w:t xml:space="preserve">hat </w:t>
      </w:r>
      <w:r w:rsidR="009C1EAE">
        <w:rPr>
          <w:b/>
        </w:rPr>
        <w:t xml:space="preserve">der Erfolgsgeschichte des Unternehmens ein weiteres Kapitel hinzugefügt. </w:t>
      </w:r>
      <w:r w:rsidR="00E97682">
        <w:rPr>
          <w:b/>
        </w:rPr>
        <w:t>Weltweit feierte d</w:t>
      </w:r>
      <w:r w:rsidR="008A077A" w:rsidRPr="00C632A7">
        <w:rPr>
          <w:b/>
        </w:rPr>
        <w:t xml:space="preserve">er Spezialist für Mess- und Automatisierungstechnik </w:t>
      </w:r>
      <w:r w:rsidR="00E97682">
        <w:rPr>
          <w:b/>
        </w:rPr>
        <w:t xml:space="preserve">2023 den 70. Geburtstag der Firmengruppe. </w:t>
      </w:r>
      <w:r w:rsidR="00EA07C1">
        <w:rPr>
          <w:b/>
        </w:rPr>
        <w:t xml:space="preserve">Zugleich leitete </w:t>
      </w:r>
      <w:r w:rsidR="00282C36">
        <w:rPr>
          <w:b/>
        </w:rPr>
        <w:t>das Unternehmen</w:t>
      </w:r>
      <w:r w:rsidR="00EA07C1">
        <w:rPr>
          <w:b/>
        </w:rPr>
        <w:t xml:space="preserve"> den Wechsel an der </w:t>
      </w:r>
      <w:r w:rsidR="001478F6">
        <w:rPr>
          <w:b/>
        </w:rPr>
        <w:t xml:space="preserve">Spitze </w:t>
      </w:r>
      <w:r w:rsidR="00E535E2">
        <w:rPr>
          <w:b/>
        </w:rPr>
        <w:t xml:space="preserve">ein. </w:t>
      </w:r>
      <w:r w:rsidR="009C69DB">
        <w:rPr>
          <w:b/>
        </w:rPr>
        <w:t>Am Ende</w:t>
      </w:r>
      <w:r w:rsidR="003A30CB">
        <w:rPr>
          <w:b/>
        </w:rPr>
        <w:t xml:space="preserve"> krönten </w:t>
      </w:r>
      <w:r w:rsidR="00996599">
        <w:rPr>
          <w:b/>
        </w:rPr>
        <w:t>gute Zahlen</w:t>
      </w:r>
      <w:r w:rsidR="00E535E2">
        <w:rPr>
          <w:b/>
        </w:rPr>
        <w:t xml:space="preserve"> bei </w:t>
      </w:r>
      <w:r w:rsidRPr="00C632A7">
        <w:rPr>
          <w:b/>
        </w:rPr>
        <w:t>Auftragseingang, Umsatz</w:t>
      </w:r>
      <w:r w:rsidR="003662DA">
        <w:rPr>
          <w:b/>
        </w:rPr>
        <w:t>, Gewinn</w:t>
      </w:r>
      <w:r w:rsidRPr="00C632A7">
        <w:rPr>
          <w:b/>
        </w:rPr>
        <w:t xml:space="preserve"> und Beschäftigung</w:t>
      </w:r>
      <w:r w:rsidR="00E535E2">
        <w:rPr>
          <w:b/>
        </w:rPr>
        <w:t xml:space="preserve"> </w:t>
      </w:r>
      <w:r w:rsidR="009C69DB">
        <w:rPr>
          <w:b/>
        </w:rPr>
        <w:t>das Jubiläumsjahr</w:t>
      </w:r>
      <w:r w:rsidR="00E535E2">
        <w:rPr>
          <w:b/>
        </w:rPr>
        <w:t xml:space="preserve">. Für 2024 </w:t>
      </w:r>
      <w:r w:rsidR="0024439D">
        <w:rPr>
          <w:b/>
        </w:rPr>
        <w:t>ist</w:t>
      </w:r>
      <w:r w:rsidR="00E535E2">
        <w:rPr>
          <w:b/>
        </w:rPr>
        <w:t xml:space="preserve"> Endress+Hauser verhalten zuversichtlich</w:t>
      </w:r>
      <w:r w:rsidR="0024439D">
        <w:rPr>
          <w:b/>
        </w:rPr>
        <w:t xml:space="preserve">, </w:t>
      </w:r>
      <w:r w:rsidR="006B032F">
        <w:rPr>
          <w:b/>
        </w:rPr>
        <w:t>teilte</w:t>
      </w:r>
      <w:r w:rsidR="008B4B73">
        <w:rPr>
          <w:b/>
        </w:rPr>
        <w:t xml:space="preserve"> das Unternehmen </w:t>
      </w:r>
      <w:r w:rsidR="0024439D">
        <w:rPr>
          <w:b/>
        </w:rPr>
        <w:t>an der Bilanzmedienkonferenz im schweizerischen Reinach</w:t>
      </w:r>
      <w:r w:rsidR="006B032F">
        <w:rPr>
          <w:b/>
        </w:rPr>
        <w:t xml:space="preserve"> mit</w:t>
      </w:r>
      <w:r w:rsidR="003662DA">
        <w:rPr>
          <w:b/>
        </w:rPr>
        <w:t>.</w:t>
      </w:r>
    </w:p>
    <w:p w14:paraId="076E7297" w14:textId="53E943D0" w:rsidR="003F10B7" w:rsidRDefault="00570399" w:rsidP="00602ABA">
      <w:pPr>
        <w:spacing w:after="200"/>
      </w:pPr>
      <w:r>
        <w:t xml:space="preserve">Zum Jahresbeginn </w:t>
      </w:r>
      <w:r w:rsidR="00960F31">
        <w:t>übernahm</w:t>
      </w:r>
      <w:r>
        <w:t xml:space="preserve"> Dr. Peter Selders als CEO die Leitung der Firmengruppe. Er war bisher Geschäftsführer des </w:t>
      </w:r>
      <w:proofErr w:type="spellStart"/>
      <w:r>
        <w:t>Product</w:t>
      </w:r>
      <w:proofErr w:type="spellEnd"/>
      <w:r>
        <w:t xml:space="preserve"> Centers für Füllstands- </w:t>
      </w:r>
      <w:r w:rsidR="003F10B7">
        <w:t xml:space="preserve">und Druckmesstechnik. Matthias Altendorf wechselte </w:t>
      </w:r>
      <w:r w:rsidR="005F728D">
        <w:t>als Präsident in den Verwaltungsrat</w:t>
      </w:r>
      <w:r w:rsidR="00E62B53">
        <w:t>.</w:t>
      </w:r>
      <w:r w:rsidR="003C64A1">
        <w:t xml:space="preserve"> </w:t>
      </w:r>
      <w:r w:rsidR="004E052A">
        <w:t xml:space="preserve">„Unser </w:t>
      </w:r>
      <w:r w:rsidR="00BC78F6">
        <w:t xml:space="preserve">gemeinsames </w:t>
      </w:r>
      <w:r w:rsidR="004E052A">
        <w:t xml:space="preserve">Ziel ist, Endress+Hauser gut aufzustellen für künftige Generationen“, betonte Matthias Altendorf. </w:t>
      </w:r>
      <w:r w:rsidR="003C64A1">
        <w:t xml:space="preserve">Peter </w:t>
      </w:r>
      <w:r w:rsidR="00214AFE">
        <w:t xml:space="preserve">Selders </w:t>
      </w:r>
      <w:r w:rsidR="00DA7DC9">
        <w:t>erklärte</w:t>
      </w:r>
      <w:r w:rsidR="00214AFE">
        <w:t xml:space="preserve">, er </w:t>
      </w:r>
      <w:r w:rsidR="00645DEC">
        <w:t>werde</w:t>
      </w:r>
      <w:r w:rsidR="00214AFE">
        <w:t xml:space="preserve"> das </w:t>
      </w:r>
      <w:r w:rsidR="00645DEC">
        <w:t>Familienu</w:t>
      </w:r>
      <w:r w:rsidR="00214AFE">
        <w:t>nternehmen</w:t>
      </w:r>
      <w:r w:rsidR="00DE6EC9">
        <w:t xml:space="preserve"> mit „Langfristigkeit im Denken und Handeln“ weiterentwickeln</w:t>
      </w:r>
      <w:r w:rsidR="006609B4">
        <w:t xml:space="preserve">. </w:t>
      </w:r>
    </w:p>
    <w:p w14:paraId="51B25F39" w14:textId="045A4A59" w:rsidR="000F6F12" w:rsidRPr="00C632A7" w:rsidRDefault="00D60408" w:rsidP="00602ABA">
      <w:pPr>
        <w:spacing w:after="200"/>
      </w:pPr>
      <w:r>
        <w:t xml:space="preserve">Endress+Hauser </w:t>
      </w:r>
      <w:r w:rsidR="00FD25CC">
        <w:t>startete</w:t>
      </w:r>
      <w:r>
        <w:t xml:space="preserve"> </w:t>
      </w:r>
      <w:r w:rsidR="00071E95">
        <w:t>2023 mit einem rekordhohen Auftragsbestand</w:t>
      </w:r>
      <w:r w:rsidR="00222D9F">
        <w:t xml:space="preserve">. In der zweiten </w:t>
      </w:r>
      <w:r w:rsidR="00A105EC">
        <w:t xml:space="preserve">Hälfte des </w:t>
      </w:r>
      <w:r w:rsidR="00222D9F">
        <w:t>Jahres</w:t>
      </w:r>
      <w:r w:rsidR="00A105EC">
        <w:t xml:space="preserve"> </w:t>
      </w:r>
      <w:r w:rsidR="00E013CD">
        <w:t xml:space="preserve">ließ die </w:t>
      </w:r>
      <w:r w:rsidR="00222D9F">
        <w:t>wirtschaftliche Dynamik spürbar</w:t>
      </w:r>
      <w:r w:rsidR="00E013CD">
        <w:t xml:space="preserve"> nach. Dennoch entwickelte sich d</w:t>
      </w:r>
      <w:r w:rsidR="000A57C7">
        <w:t xml:space="preserve">as Geschäft </w:t>
      </w:r>
      <w:r>
        <w:t xml:space="preserve">besser als erwartet. „Unser organisches Wachstum war so </w:t>
      </w:r>
      <w:r w:rsidR="00FB64C3">
        <w:t>kräftig</w:t>
      </w:r>
      <w:r>
        <w:t xml:space="preserve">, dass weder die negativen </w:t>
      </w:r>
      <w:r w:rsidR="00D469F1">
        <w:t>Währungseinflüsse</w:t>
      </w:r>
      <w:r>
        <w:t xml:space="preserve"> noch der Wegfall unseres Russlandgeschäfts </w:t>
      </w:r>
      <w:r w:rsidR="00402DA1">
        <w:t>uns zu stark gebremst haben</w:t>
      </w:r>
      <w:r w:rsidR="00145394">
        <w:t>“, berichtete Matthias Altendorf.</w:t>
      </w:r>
    </w:p>
    <w:p w14:paraId="75AE0364" w14:textId="0D3F80BF" w:rsidR="00377467" w:rsidRPr="00422CDE" w:rsidRDefault="00EE6702" w:rsidP="00377467">
      <w:pPr>
        <w:pStyle w:val="Texttitle"/>
        <w:rPr>
          <w:lang w:val="de-DE"/>
        </w:rPr>
      </w:pPr>
      <w:r>
        <w:rPr>
          <w:lang w:val="de-DE"/>
        </w:rPr>
        <w:t>Wachstum in allen Regionen und Branchen</w:t>
      </w:r>
    </w:p>
    <w:p w14:paraId="4878B7C5" w14:textId="16E2EA16" w:rsidR="003476F9" w:rsidRDefault="00AB2310" w:rsidP="00602ABA">
      <w:pPr>
        <w:spacing w:after="200"/>
      </w:pPr>
      <w:r w:rsidRPr="00C632A7">
        <w:t xml:space="preserve">Der Nettoumsatz der Firmengruppe </w:t>
      </w:r>
      <w:r w:rsidR="00D469F1">
        <w:t>stieg</w:t>
      </w:r>
      <w:r w:rsidR="006D6CE1">
        <w:t xml:space="preserve"> </w:t>
      </w:r>
      <w:r w:rsidR="009A464A">
        <w:t>2023</w:t>
      </w:r>
      <w:r w:rsidR="00D469F1">
        <w:t xml:space="preserve"> </w:t>
      </w:r>
      <w:r w:rsidRPr="00C632A7">
        <w:t>um 1</w:t>
      </w:r>
      <w:r w:rsidR="003F297C">
        <w:t>1</w:t>
      </w:r>
      <w:r w:rsidRPr="00C632A7">
        <w:t>,</w:t>
      </w:r>
      <w:r w:rsidR="003F297C">
        <w:t>0</w:t>
      </w:r>
      <w:r w:rsidRPr="00C632A7">
        <w:t xml:space="preserve"> Prozent auf 3,</w:t>
      </w:r>
      <w:r w:rsidR="003040F6">
        <w:t>719</w:t>
      </w:r>
      <w:r w:rsidRPr="00C632A7">
        <w:t xml:space="preserve"> Milliarden Euro. </w:t>
      </w:r>
      <w:r w:rsidR="00D469F1">
        <w:t xml:space="preserve">„Wechselkurseffekte haben uns 3,9 Prozent Wachstum gekostet“, </w:t>
      </w:r>
      <w:r w:rsidR="00052B7B">
        <w:t>erläuterte</w:t>
      </w:r>
      <w:r w:rsidR="00FF43D4">
        <w:t xml:space="preserve"> </w:t>
      </w:r>
      <w:r w:rsidR="00407999" w:rsidRPr="00C632A7">
        <w:t>CFO</w:t>
      </w:r>
      <w:r w:rsidR="00C94F45" w:rsidRPr="00C632A7">
        <w:t xml:space="preserve"> Dr. Luc Schultheiss</w:t>
      </w:r>
      <w:r w:rsidR="00FF43D4">
        <w:t>.</w:t>
      </w:r>
      <w:r w:rsidR="00C94F45" w:rsidRPr="00C632A7">
        <w:t xml:space="preserve"> </w:t>
      </w:r>
      <w:r w:rsidR="009A464A">
        <w:t>A</w:t>
      </w:r>
      <w:r w:rsidR="0071276F" w:rsidRPr="00C632A7">
        <w:t>lle Branchen und Regionen</w:t>
      </w:r>
      <w:r w:rsidR="00492929">
        <w:t xml:space="preserve"> trugen</w:t>
      </w:r>
      <w:r w:rsidR="0071276F" w:rsidRPr="00C632A7">
        <w:t xml:space="preserve"> zu</w:t>
      </w:r>
      <w:r w:rsidR="00831D54">
        <w:t>r</w:t>
      </w:r>
      <w:r w:rsidR="0071276F" w:rsidRPr="00C632A7">
        <w:t xml:space="preserve"> guten </w:t>
      </w:r>
      <w:r w:rsidR="00A41CEE">
        <w:t>Entwicklung</w:t>
      </w:r>
      <w:r w:rsidR="0071276F" w:rsidRPr="00C632A7">
        <w:t xml:space="preserve"> bei</w:t>
      </w:r>
      <w:r w:rsidR="00CA2B50">
        <w:t xml:space="preserve">. </w:t>
      </w:r>
      <w:r w:rsidR="009A464A">
        <w:t>In</w:t>
      </w:r>
      <w:r w:rsidR="007A39B5">
        <w:t xml:space="preserve"> Europa und </w:t>
      </w:r>
      <w:r w:rsidR="0008414D">
        <w:t xml:space="preserve">Amerika </w:t>
      </w:r>
      <w:r w:rsidR="007A39B5">
        <w:t xml:space="preserve">wuchs </w:t>
      </w:r>
      <w:r w:rsidR="009A464A">
        <w:t xml:space="preserve">das Geschäft </w:t>
      </w:r>
      <w:r w:rsidR="007A39B5">
        <w:t>überdurchschnittlich</w:t>
      </w:r>
      <w:r w:rsidR="008F3408">
        <w:t>. Die größte Dynamik zeigte sich im Nahen Osten.</w:t>
      </w:r>
      <w:r w:rsidR="00492929">
        <w:t xml:space="preserve"> </w:t>
      </w:r>
      <w:r w:rsidR="005B1C9F">
        <w:t xml:space="preserve">Die USA lösten </w:t>
      </w:r>
      <w:r w:rsidR="00580ADA">
        <w:t>China als umsatzstärksten Markt ab</w:t>
      </w:r>
      <w:r w:rsidR="002E7385">
        <w:t>, dahinter folgt</w:t>
      </w:r>
      <w:r w:rsidR="00CC6CF8">
        <w:t>e</w:t>
      </w:r>
      <w:r w:rsidR="002E7385">
        <w:t xml:space="preserve"> – mit einigem Abstand – Deutschland.</w:t>
      </w:r>
    </w:p>
    <w:p w14:paraId="1A0C9CD1" w14:textId="683501EA" w:rsidR="00932A3E" w:rsidRDefault="00293802" w:rsidP="00602ABA">
      <w:pPr>
        <w:spacing w:after="200"/>
      </w:pPr>
      <w:r>
        <w:t>Sämtliche Kernbranchen verzeichneten gutes Wachstum. Einzig die chemische Industrie in Europa</w:t>
      </w:r>
      <w:r w:rsidR="00192C33">
        <w:t xml:space="preserve"> entwickelte sich vor dem Hintergrund hoher Energiepreise schwach. Endress+Hauser </w:t>
      </w:r>
      <w:r w:rsidR="009F1EB4" w:rsidRPr="00C632A7">
        <w:t xml:space="preserve">lieferte </w:t>
      </w:r>
      <w:r w:rsidR="00192C33">
        <w:t xml:space="preserve">2023 </w:t>
      </w:r>
      <w:r w:rsidR="009F1EB4" w:rsidRPr="00C632A7">
        <w:t xml:space="preserve">weltweit mehr als 2,9 Millionen </w:t>
      </w:r>
      <w:r w:rsidR="003476F9">
        <w:t xml:space="preserve">Sensoren und Systeme </w:t>
      </w:r>
      <w:r w:rsidR="009F1EB4" w:rsidRPr="00C632A7">
        <w:t xml:space="preserve">aus. </w:t>
      </w:r>
      <w:r w:rsidR="00192C33">
        <w:t>Während</w:t>
      </w:r>
      <w:r w:rsidR="00C97CE2">
        <w:t xml:space="preserve"> sich das Geschäft mit Prozess</w:t>
      </w:r>
      <w:r w:rsidR="003E64FC">
        <w:t>mess</w:t>
      </w:r>
      <w:r w:rsidR="00C97CE2">
        <w:t>technik stark entwickelte, litt die Labor</w:t>
      </w:r>
      <w:r w:rsidR="003E64FC">
        <w:t>mess</w:t>
      </w:r>
      <w:r w:rsidR="00C97CE2">
        <w:t xml:space="preserve">technik weiter unter dem Ende des </w:t>
      </w:r>
      <w:r w:rsidR="00451D1E">
        <w:t xml:space="preserve">pandemiebedingten Nachfrageschubs. </w:t>
      </w:r>
      <w:r w:rsidR="001542B6">
        <w:t xml:space="preserve">Ebenfalls rückläufig war </w:t>
      </w:r>
      <w:r w:rsidR="00451D1E">
        <w:t>das Sensorgeschäft</w:t>
      </w:r>
      <w:r w:rsidR="001542B6">
        <w:t xml:space="preserve">, das </w:t>
      </w:r>
      <w:r w:rsidR="00CC6CF8">
        <w:t>auch zyklische</w:t>
      </w:r>
      <w:r w:rsidR="005F1213">
        <w:t xml:space="preserve"> Branchen </w:t>
      </w:r>
      <w:r w:rsidR="00932A3E">
        <w:t xml:space="preserve">wie die </w:t>
      </w:r>
      <w:r w:rsidR="00CC6CF8">
        <w:t>Gebäudet</w:t>
      </w:r>
      <w:r w:rsidR="00932A3E">
        <w:t xml:space="preserve">echnik </w:t>
      </w:r>
      <w:r w:rsidR="00CC6CF8">
        <w:t>einschließt</w:t>
      </w:r>
      <w:r w:rsidR="00932A3E">
        <w:t>.</w:t>
      </w:r>
    </w:p>
    <w:p w14:paraId="7AD9772A" w14:textId="40CC8732" w:rsidR="00602ABA" w:rsidRPr="00422CDE" w:rsidRDefault="00602ABA" w:rsidP="00602ABA">
      <w:pPr>
        <w:pStyle w:val="Texttitle"/>
        <w:rPr>
          <w:lang w:val="de-DE"/>
        </w:rPr>
      </w:pPr>
      <w:bookmarkStart w:id="0" w:name="_Hlk99294201"/>
      <w:r>
        <w:rPr>
          <w:lang w:val="de-DE"/>
        </w:rPr>
        <w:t>Wirtschaftlichkeit verbessert</w:t>
      </w:r>
    </w:p>
    <w:p w14:paraId="3C11DF76" w14:textId="1CB63879" w:rsidR="009B25FC" w:rsidRDefault="009B25FC" w:rsidP="00602ABA">
      <w:pPr>
        <w:spacing w:after="200"/>
      </w:pPr>
      <w:r>
        <w:t>Weil Material</w:t>
      </w:r>
      <w:r w:rsidR="00914305">
        <w:t>-</w:t>
      </w:r>
      <w:r>
        <w:t xml:space="preserve"> und Personal</w:t>
      </w:r>
      <w:r w:rsidR="00914305">
        <w:t>aufwand</w:t>
      </w:r>
      <w:r>
        <w:t xml:space="preserve"> langsamer wuchs</w:t>
      </w:r>
      <w:r w:rsidR="00914305">
        <w:t>en</w:t>
      </w:r>
      <w:r>
        <w:t xml:space="preserve"> als der Umsatz, legte das Betriebsergebnis um 20,3 Prozent auf 573,0 Millionen Euro zu. </w:t>
      </w:r>
      <w:r w:rsidR="00D459BC">
        <w:t xml:space="preserve">Die Umsatzrendite verbesserte sich trotz </w:t>
      </w:r>
      <w:r w:rsidR="00EF4ED7">
        <w:t>höhere</w:t>
      </w:r>
      <w:r w:rsidR="00D459BC">
        <w:t>r</w:t>
      </w:r>
      <w:r>
        <w:t xml:space="preserve"> Kosten für </w:t>
      </w:r>
      <w:r w:rsidR="00914305">
        <w:t>Z</w:t>
      </w:r>
      <w:r>
        <w:t>insen und Fremdwährungs</w:t>
      </w:r>
      <w:r w:rsidR="00EF4ED7">
        <w:t>ab</w:t>
      </w:r>
      <w:r>
        <w:t xml:space="preserve">sicherung um 0,6 Punkte auf 14,4 Prozent. Das Ergebnis nach Steuern </w:t>
      </w:r>
      <w:r w:rsidR="00F06E5A">
        <w:t>stieg</w:t>
      </w:r>
      <w:r>
        <w:t xml:space="preserve"> um 14,5 Prozent auf 408,7 Millionen Euro. Dahinter steht eine leicht höhe</w:t>
      </w:r>
      <w:r w:rsidR="00F06E5A">
        <w:t>re</w:t>
      </w:r>
      <w:r>
        <w:t xml:space="preserve"> Steuerquote. </w:t>
      </w:r>
    </w:p>
    <w:p w14:paraId="2903E33F" w14:textId="1169DD28" w:rsidR="0099522E" w:rsidRDefault="00E07547" w:rsidP="00602ABA">
      <w:pPr>
        <w:spacing w:after="200"/>
      </w:pPr>
      <w:r>
        <w:t xml:space="preserve">In den Geschäftszahlen </w:t>
      </w:r>
      <w:r w:rsidR="00BB6ED0">
        <w:t>blendet</w:t>
      </w:r>
      <w:r>
        <w:t xml:space="preserve"> Endress+Hauser e</w:t>
      </w:r>
      <w:r w:rsidR="00D80684">
        <w:t xml:space="preserve">rstmals </w:t>
      </w:r>
      <w:r w:rsidR="00BB6ED0">
        <w:t>den Einfluss der</w:t>
      </w:r>
      <w:r>
        <w:t xml:space="preserve"> strategischen Finanzmittel des Familienunternehmens aus. </w:t>
      </w:r>
      <w:r w:rsidR="009B0FCE">
        <w:t xml:space="preserve">Diese hatten </w:t>
      </w:r>
      <w:r w:rsidR="00B70C5B">
        <w:t>bisher</w:t>
      </w:r>
      <w:r w:rsidR="009B0FCE">
        <w:t xml:space="preserve"> – je nach </w:t>
      </w:r>
      <w:r w:rsidR="00D8180A">
        <w:t xml:space="preserve">Performance </w:t>
      </w:r>
      <w:r w:rsidR="009B0FCE">
        <w:t xml:space="preserve">der Kapitalmärkte </w:t>
      </w:r>
      <w:r w:rsidR="0099522E">
        <w:t>–</w:t>
      </w:r>
      <w:r w:rsidR="009B0FCE">
        <w:t xml:space="preserve"> </w:t>
      </w:r>
      <w:r w:rsidR="0099522E">
        <w:t xml:space="preserve">das Ergebnis immer wieder stark beeinflusst. </w:t>
      </w:r>
      <w:r w:rsidR="00CA3C8B">
        <w:t xml:space="preserve">„Damit </w:t>
      </w:r>
      <w:r w:rsidR="00B82421">
        <w:t xml:space="preserve">fokussieren wir </w:t>
      </w:r>
      <w:r w:rsidR="003373D5">
        <w:t xml:space="preserve">ganz </w:t>
      </w:r>
      <w:r w:rsidR="00CA3C8B">
        <w:t xml:space="preserve">auf die Entwicklung </w:t>
      </w:r>
      <w:r w:rsidR="005A5C8A">
        <w:t>unser</w:t>
      </w:r>
      <w:r w:rsidR="00CA3C8B">
        <w:t>es operativen Geschäfts“, erklärte Luc Schultheiss.</w:t>
      </w:r>
      <w:r w:rsidR="00052B7B">
        <w:t xml:space="preserve"> Sichtbar wird die Umstellung </w:t>
      </w:r>
      <w:r w:rsidR="00080F01">
        <w:t xml:space="preserve">unter anderem in einer </w:t>
      </w:r>
      <w:r w:rsidR="001D64A6">
        <w:lastRenderedPageBreak/>
        <w:t>tieferen</w:t>
      </w:r>
      <w:r w:rsidR="00080F01">
        <w:t xml:space="preserve"> Eigenkapitalquote </w:t>
      </w:r>
      <w:r w:rsidR="005A5C8A">
        <w:t>(2023:</w:t>
      </w:r>
      <w:r w:rsidR="00080F01">
        <w:t xml:space="preserve"> 55,1 Prozent</w:t>
      </w:r>
      <w:r w:rsidR="005A5C8A">
        <w:t>)</w:t>
      </w:r>
      <w:r w:rsidR="00080F01">
        <w:t xml:space="preserve">. </w:t>
      </w:r>
      <w:r w:rsidR="004106F5">
        <w:t xml:space="preserve">„Hierin spiegelt sich die Finanzierung der operativen Firmengruppe über die Muttergesellschaft wider“, </w:t>
      </w:r>
      <w:r w:rsidR="006E199A">
        <w:t>betonte</w:t>
      </w:r>
      <w:r w:rsidR="004106F5">
        <w:t xml:space="preserve"> der CFO.</w:t>
      </w:r>
    </w:p>
    <w:p w14:paraId="3EFF8891" w14:textId="5AA5649A" w:rsidR="00117EEA" w:rsidRPr="00402DA1" w:rsidRDefault="00113E5A" w:rsidP="00E21C67">
      <w:pPr>
        <w:pStyle w:val="Texttitle"/>
        <w:rPr>
          <w:lang w:val="de-DE"/>
        </w:rPr>
      </w:pPr>
      <w:r w:rsidRPr="00402DA1">
        <w:rPr>
          <w:lang w:val="de-DE"/>
        </w:rPr>
        <w:t>Investitionen und Innovation</w:t>
      </w:r>
      <w:r w:rsidR="007B39CE" w:rsidRPr="00402DA1">
        <w:rPr>
          <w:lang w:val="de-DE"/>
        </w:rPr>
        <w:t>en</w:t>
      </w:r>
    </w:p>
    <w:p w14:paraId="2037897B" w14:textId="3E0C4782" w:rsidR="00B67D47" w:rsidRPr="00C632A7" w:rsidRDefault="00B67D47" w:rsidP="00602ABA">
      <w:pPr>
        <w:spacing w:after="200"/>
      </w:pPr>
      <w:r w:rsidRPr="00C632A7">
        <w:t>2</w:t>
      </w:r>
      <w:r w:rsidR="008665C6">
        <w:t>60,6</w:t>
      </w:r>
      <w:r w:rsidRPr="00C632A7">
        <w:t xml:space="preserve"> Millionen Euro investierte </w:t>
      </w:r>
      <w:r w:rsidR="008665C6">
        <w:t xml:space="preserve">die Firmengruppe vergangenes Jahr </w:t>
      </w:r>
      <w:r w:rsidRPr="00C632A7">
        <w:t>in Gebäude und Anlagen</w:t>
      </w:r>
      <w:r w:rsidR="00CE7C8A">
        <w:t>, ein Plus von</w:t>
      </w:r>
      <w:r w:rsidRPr="00C632A7">
        <w:t xml:space="preserve"> </w:t>
      </w:r>
      <w:r w:rsidR="00E60477">
        <w:t>8,</w:t>
      </w:r>
      <w:r w:rsidRPr="00C632A7">
        <w:t>4 Prozent</w:t>
      </w:r>
      <w:r w:rsidR="00CE7C8A">
        <w:t xml:space="preserve">. </w:t>
      </w:r>
      <w:r w:rsidRPr="00C632A7">
        <w:t>In fünf Jahren floss</w:t>
      </w:r>
      <w:r w:rsidR="00E60477">
        <w:t xml:space="preserve">en </w:t>
      </w:r>
      <w:r w:rsidR="00DC465D">
        <w:t xml:space="preserve">aus eigenen Mitteln </w:t>
      </w:r>
      <w:r w:rsidR="00E60477">
        <w:t>1,1</w:t>
      </w:r>
      <w:r w:rsidR="00635F11">
        <w:t>31</w:t>
      </w:r>
      <w:r w:rsidRPr="00C632A7">
        <w:t xml:space="preserve"> Milliarde</w:t>
      </w:r>
      <w:r w:rsidR="00635F11">
        <w:t>n</w:t>
      </w:r>
      <w:r w:rsidRPr="00C632A7">
        <w:t xml:space="preserve"> Euro in </w:t>
      </w:r>
      <w:r w:rsidR="00DC17E5" w:rsidRPr="00C632A7">
        <w:t>eine bessere</w:t>
      </w:r>
      <w:r w:rsidRPr="00C632A7">
        <w:t xml:space="preserve"> Infrastruktur</w:t>
      </w:r>
      <w:r w:rsidR="00635F11">
        <w:t xml:space="preserve"> und leistungsstarke Netzwerke</w:t>
      </w:r>
      <w:r w:rsidRPr="00C632A7">
        <w:t>. Derzeit sind Vorhaben im Umfang von 5</w:t>
      </w:r>
      <w:r w:rsidR="00714C2D">
        <w:t>7</w:t>
      </w:r>
      <w:r w:rsidRPr="00C632A7">
        <w:t xml:space="preserve">0 Millionen Euro </w:t>
      </w:r>
      <w:r w:rsidR="001F7A6F">
        <w:t>geplant</w:t>
      </w:r>
      <w:r w:rsidRPr="00C632A7">
        <w:t xml:space="preserve">. Die größten Projekte betreffen </w:t>
      </w:r>
      <w:r w:rsidR="00093728" w:rsidRPr="00C632A7">
        <w:t>die</w:t>
      </w:r>
      <w:r w:rsidRPr="00C632A7">
        <w:t xml:space="preserve"> Standorte Maulburg (Deutschland), Suzhou (China)</w:t>
      </w:r>
      <w:r w:rsidR="0095562D" w:rsidRPr="00C632A7">
        <w:t>,</w:t>
      </w:r>
      <w:r w:rsidRPr="00C632A7">
        <w:t xml:space="preserve"> Jena (Deutschland)</w:t>
      </w:r>
      <w:r w:rsidR="0053318F">
        <w:t>,</w:t>
      </w:r>
      <w:r w:rsidR="00DF74BA">
        <w:t xml:space="preserve"> Shanghai</w:t>
      </w:r>
      <w:r w:rsidR="00EE4557">
        <w:t xml:space="preserve"> (China), </w:t>
      </w:r>
      <w:r w:rsidR="0095562D" w:rsidRPr="00C632A7">
        <w:t>Greenwood (Indiana/USA)</w:t>
      </w:r>
      <w:r w:rsidR="00EE4557">
        <w:t xml:space="preserve"> und Waldheim (Deutschland)</w:t>
      </w:r>
      <w:r w:rsidRPr="00C632A7">
        <w:t>.</w:t>
      </w:r>
    </w:p>
    <w:p w14:paraId="7E430913" w14:textId="6A992961" w:rsidR="005A480F" w:rsidRPr="00C632A7" w:rsidRDefault="00F21E82" w:rsidP="00602ABA">
      <w:pPr>
        <w:spacing w:after="200"/>
        <w:ind w:right="-2"/>
      </w:pPr>
      <w:r>
        <w:t xml:space="preserve">Innovation </w:t>
      </w:r>
      <w:r w:rsidR="00C104A9">
        <w:t xml:space="preserve">in allen Bereichen </w:t>
      </w:r>
      <w:r>
        <w:t xml:space="preserve">ist für Endress+Hauser ein Motor des Wachstums. Über 1.300 Menschen arbeiten </w:t>
      </w:r>
      <w:r w:rsidR="00C104A9">
        <w:t xml:space="preserve">unmittelbar an der Entwicklung neuer Produkte. </w:t>
      </w:r>
      <w:r w:rsidR="005A480F" w:rsidRPr="00C632A7">
        <w:t>2</w:t>
      </w:r>
      <w:r w:rsidR="004577D7">
        <w:t>67,6</w:t>
      </w:r>
      <w:r w:rsidR="005A480F" w:rsidRPr="00C632A7">
        <w:t xml:space="preserve"> Millionen Euro, </w:t>
      </w:r>
      <w:r w:rsidR="004577D7">
        <w:t xml:space="preserve">rund </w:t>
      </w:r>
      <w:r w:rsidR="005A480F" w:rsidRPr="00C632A7">
        <w:t>7,</w:t>
      </w:r>
      <w:r w:rsidR="005535E7" w:rsidRPr="00C632A7">
        <w:t>2</w:t>
      </w:r>
      <w:r w:rsidR="005A480F" w:rsidRPr="00C632A7">
        <w:t xml:space="preserve"> Prozent des Umsatzes, wandte </w:t>
      </w:r>
      <w:r w:rsidR="005535E7" w:rsidRPr="00C632A7">
        <w:t>die Firmengruppe</w:t>
      </w:r>
      <w:r w:rsidR="005A480F" w:rsidRPr="00C632A7">
        <w:t xml:space="preserve"> für Forschung und Entwicklung auf, </w:t>
      </w:r>
      <w:r w:rsidR="00100606" w:rsidRPr="00C632A7">
        <w:t>1</w:t>
      </w:r>
      <w:r w:rsidR="00B72086">
        <w:t>0</w:t>
      </w:r>
      <w:r w:rsidR="005A480F" w:rsidRPr="00C632A7">
        <w:t>,</w:t>
      </w:r>
      <w:r w:rsidR="00B72086">
        <w:t>4</w:t>
      </w:r>
      <w:r w:rsidR="00100606" w:rsidRPr="00C632A7">
        <w:t xml:space="preserve"> </w:t>
      </w:r>
      <w:r w:rsidR="005A480F" w:rsidRPr="00C632A7">
        <w:t xml:space="preserve">Prozent mehr als </w:t>
      </w:r>
      <w:r w:rsidR="00D32318">
        <w:t>2022</w:t>
      </w:r>
      <w:r w:rsidR="005A480F" w:rsidRPr="00C632A7">
        <w:t xml:space="preserve">. </w:t>
      </w:r>
      <w:r w:rsidR="00B72086">
        <w:t>Rund 8.900 Patente und Patentanmeldungen schützen das geistige Eigentum.</w:t>
      </w:r>
      <w:r w:rsidR="009924ED" w:rsidRPr="009924ED">
        <w:t xml:space="preserve"> </w:t>
      </w:r>
      <w:r w:rsidR="009924ED" w:rsidRPr="00C632A7">
        <w:t>25</w:t>
      </w:r>
      <w:r w:rsidR="009924ED">
        <w:t>7</w:t>
      </w:r>
      <w:r w:rsidR="009924ED" w:rsidRPr="00C632A7">
        <w:t xml:space="preserve"> Erstanmeldungen bei Patentämtern in aller Welt zeugen vo</w:t>
      </w:r>
      <w:r w:rsidR="009924ED">
        <w:t>m Erfindergeist der Mitarbeite</w:t>
      </w:r>
      <w:r w:rsidR="00D32318">
        <w:t>nden</w:t>
      </w:r>
      <w:r w:rsidR="009924ED" w:rsidRPr="00C632A7">
        <w:t>.</w:t>
      </w:r>
    </w:p>
    <w:bookmarkEnd w:id="0"/>
    <w:p w14:paraId="2AEBA2D3" w14:textId="7E854C6C" w:rsidR="00EE00DF" w:rsidRPr="00C632A7" w:rsidRDefault="00764BDE" w:rsidP="00EE00DF">
      <w:pPr>
        <w:pStyle w:val="TitelimText"/>
      </w:pPr>
      <w:r>
        <w:t>Schlüsselrolle bei der nachhaltigen Transformation der Industrie</w:t>
      </w:r>
    </w:p>
    <w:p w14:paraId="5DCB228B" w14:textId="33ACEA5C" w:rsidR="00EF127E" w:rsidRDefault="003359F2" w:rsidP="00602ABA">
      <w:pPr>
        <w:spacing w:after="200"/>
      </w:pPr>
      <w:r>
        <w:t xml:space="preserve">Ende 2023 zählte </w:t>
      </w:r>
      <w:r w:rsidR="00995093">
        <w:t xml:space="preserve">die Firmengruppe </w:t>
      </w:r>
      <w:r>
        <w:t>16.532 Beschäftigte,</w:t>
      </w:r>
      <w:r w:rsidR="00995093">
        <w:t xml:space="preserve"> 715 mehr als vor Jahresfrist. Vor allem </w:t>
      </w:r>
      <w:r w:rsidR="00353F17">
        <w:t xml:space="preserve">in der Produktion kamen neue Stellen hinzu. </w:t>
      </w:r>
      <w:r w:rsidR="00EF127E">
        <w:t>I</w:t>
      </w:r>
      <w:r w:rsidR="00EF127E" w:rsidRPr="00C632A7">
        <w:t xml:space="preserve">m </w:t>
      </w:r>
      <w:proofErr w:type="spellStart"/>
      <w:r w:rsidR="00EF127E" w:rsidRPr="00C632A7">
        <w:t>EcoVadis</w:t>
      </w:r>
      <w:proofErr w:type="spellEnd"/>
      <w:r w:rsidR="00EF127E" w:rsidRPr="00C632A7">
        <w:t xml:space="preserve"> Nachhaltigkeits-</w:t>
      </w:r>
      <w:r w:rsidR="00EF127E">
        <w:t>Rating</w:t>
      </w:r>
      <w:r w:rsidR="00EF127E" w:rsidRPr="00C632A7">
        <w:t xml:space="preserve"> </w:t>
      </w:r>
      <w:r w:rsidR="00F31DDD">
        <w:t>erzielte</w:t>
      </w:r>
      <w:r w:rsidR="00EF127E">
        <w:t xml:space="preserve"> </w:t>
      </w:r>
      <w:r w:rsidR="00EF127E" w:rsidRPr="00C632A7">
        <w:t>Endress+Hauser</w:t>
      </w:r>
      <w:r w:rsidR="00EF127E">
        <w:t xml:space="preserve"> 71 von 100 Punkten </w:t>
      </w:r>
      <w:r w:rsidR="00F31DDD">
        <w:t>und erreichte Gold-Status</w:t>
      </w:r>
      <w:r w:rsidR="00080B0D">
        <w:t xml:space="preserve"> – eine Platzierung </w:t>
      </w:r>
      <w:r w:rsidR="00EF127E">
        <w:t xml:space="preserve">unter den besten fünf Prozent der Vergleichsgruppe. </w:t>
      </w:r>
      <w:r w:rsidR="0066146E">
        <w:t>Das Unternehmen</w:t>
      </w:r>
      <w:r w:rsidR="00EF127E">
        <w:t xml:space="preserve"> </w:t>
      </w:r>
      <w:r w:rsidR="00C47F5B">
        <w:t xml:space="preserve">trat </w:t>
      </w:r>
      <w:r w:rsidR="0066146E">
        <w:t xml:space="preserve">im vergangenen Jahr </w:t>
      </w:r>
      <w:r w:rsidR="00EF127E" w:rsidRPr="00C632A7">
        <w:t xml:space="preserve">der Science </w:t>
      </w:r>
      <w:proofErr w:type="spellStart"/>
      <w:r w:rsidR="00EF127E" w:rsidRPr="00C632A7">
        <w:t>Based</w:t>
      </w:r>
      <w:proofErr w:type="spellEnd"/>
      <w:r w:rsidR="00EF127E" w:rsidRPr="00C632A7">
        <w:t xml:space="preserve"> Target</w:t>
      </w:r>
      <w:r w:rsidR="00EF127E">
        <w:t>s</w:t>
      </w:r>
      <w:r w:rsidR="00EF127E" w:rsidRPr="00C632A7">
        <w:t xml:space="preserve"> Initiative </w:t>
      </w:r>
      <w:r w:rsidR="004163A2">
        <w:t xml:space="preserve">bei </w:t>
      </w:r>
      <w:r w:rsidR="008630A5">
        <w:t xml:space="preserve">und </w:t>
      </w:r>
      <w:r w:rsidR="00EC2608">
        <w:t>wird</w:t>
      </w:r>
      <w:r w:rsidR="00EC2608" w:rsidRPr="00C632A7">
        <w:t xml:space="preserve"> </w:t>
      </w:r>
      <w:r w:rsidR="00EF127E" w:rsidRPr="00C632A7">
        <w:t xml:space="preserve">bis 2050 </w:t>
      </w:r>
      <w:r w:rsidR="00163F06">
        <w:t>den Treibhausgas-Ausstoß</w:t>
      </w:r>
      <w:r w:rsidR="00EF127E">
        <w:t xml:space="preserve"> netto auf null senken</w:t>
      </w:r>
      <w:r w:rsidR="00EC2608">
        <w:t>.</w:t>
      </w:r>
    </w:p>
    <w:p w14:paraId="43DD8F04" w14:textId="5E7B7BE8" w:rsidR="005F3E40" w:rsidRDefault="00AD1DB8" w:rsidP="00602ABA">
      <w:pPr>
        <w:spacing w:after="200"/>
      </w:pPr>
      <w:r>
        <w:t>CEO</w:t>
      </w:r>
      <w:r w:rsidR="00530EB2">
        <w:t xml:space="preserve"> </w:t>
      </w:r>
      <w:r w:rsidR="00BD2474">
        <w:t xml:space="preserve">Peter Selders </w:t>
      </w:r>
      <w:r w:rsidR="00530EB2">
        <w:t xml:space="preserve">bezeichnete </w:t>
      </w:r>
      <w:r w:rsidR="00335244">
        <w:t xml:space="preserve">Digitalisierung und </w:t>
      </w:r>
      <w:r w:rsidR="00897BCF">
        <w:t xml:space="preserve">Nachhaltigkeit als </w:t>
      </w:r>
      <w:r w:rsidR="00EC2608">
        <w:t>zentrale Themen</w:t>
      </w:r>
      <w:r w:rsidR="00104D6D">
        <w:t>.</w:t>
      </w:r>
      <w:r w:rsidR="005518BE">
        <w:t xml:space="preserve"> „Sie sind </w:t>
      </w:r>
      <w:r w:rsidR="00AA4949">
        <w:t xml:space="preserve">Treiber </w:t>
      </w:r>
      <w:r w:rsidR="00960BD7">
        <w:t>unseres</w:t>
      </w:r>
      <w:r w:rsidR="00AA4949">
        <w:t xml:space="preserve"> Geschäfts.</w:t>
      </w:r>
      <w:r w:rsidR="00C56DBD">
        <w:t xml:space="preserve"> Und sie </w:t>
      </w:r>
      <w:r w:rsidR="00AA2AAC">
        <w:t>sind eng verbunden</w:t>
      </w:r>
      <w:r w:rsidR="00C56DBD">
        <w:t xml:space="preserve">, denn </w:t>
      </w:r>
      <w:r w:rsidR="00CD41F9">
        <w:t>nur</w:t>
      </w:r>
      <w:r w:rsidR="00C56DBD">
        <w:t xml:space="preserve"> </w:t>
      </w:r>
      <w:r w:rsidR="00BE7155">
        <w:t xml:space="preserve">durch </w:t>
      </w:r>
      <w:r w:rsidR="00C56DBD">
        <w:t xml:space="preserve">Digitalisierung </w:t>
      </w:r>
      <w:r w:rsidR="00CA68C3">
        <w:t>erreichen wir</w:t>
      </w:r>
      <w:r w:rsidR="00C56DBD">
        <w:t xml:space="preserve"> Nachhaltigkeit </w:t>
      </w:r>
      <w:r w:rsidR="00CA68C3">
        <w:t>zu wettbewerbsfähigen Kosten</w:t>
      </w:r>
      <w:r w:rsidR="00C56DBD">
        <w:t>.</w:t>
      </w:r>
      <w:r w:rsidR="005518BE">
        <w:t>“</w:t>
      </w:r>
      <w:r w:rsidR="000337D0">
        <w:t xml:space="preserve"> Mess- und Analysetechnik biete einen großen Hebel, um industrielle Prozesse nachhaltiger zu gestalten.</w:t>
      </w:r>
      <w:r w:rsidR="00AA4949">
        <w:t xml:space="preserve"> </w:t>
      </w:r>
      <w:r w:rsidR="006D238C">
        <w:t xml:space="preserve">Dies wurde am Endress+Hauser Global Forum 2023 </w:t>
      </w:r>
      <w:r w:rsidR="00915C7A">
        <w:t xml:space="preserve">deutlich. </w:t>
      </w:r>
      <w:r w:rsidR="00891CF4">
        <w:t>Dort befassten sich ü</w:t>
      </w:r>
      <w:r w:rsidR="00915C7A">
        <w:t xml:space="preserve">ber 800 Kunden aus aller Welt </w:t>
      </w:r>
      <w:r w:rsidR="00891CF4">
        <w:t>mit der</w:t>
      </w:r>
      <w:r w:rsidR="00B270A4">
        <w:t xml:space="preserve"> Frage, wie </w:t>
      </w:r>
      <w:r w:rsidR="00620F88">
        <w:t xml:space="preserve">sich </w:t>
      </w:r>
      <w:r w:rsidR="00B270A4">
        <w:t xml:space="preserve">die Prozessindustrie </w:t>
      </w:r>
      <w:r w:rsidR="00620F88">
        <w:t>nachhaltig transformieren lässt</w:t>
      </w:r>
      <w:r w:rsidR="00B270A4">
        <w:t>.</w:t>
      </w:r>
    </w:p>
    <w:p w14:paraId="1B322344" w14:textId="0CA653E6" w:rsidR="00EE00DF" w:rsidRPr="00C632A7" w:rsidRDefault="00EE00DF" w:rsidP="00EE00DF">
      <w:pPr>
        <w:pStyle w:val="TitelimText"/>
      </w:pPr>
      <w:r>
        <w:t>Strategische Partnerschaft auf gutem Weg</w:t>
      </w:r>
    </w:p>
    <w:p w14:paraId="424A231F" w14:textId="6C29D546" w:rsidR="008035B3" w:rsidRDefault="0067030C" w:rsidP="00602ABA">
      <w:pPr>
        <w:spacing w:after="200"/>
      </w:pPr>
      <w:r>
        <w:t xml:space="preserve">Vor diesem Hintergrund ist auch die geplante strategische Partnerschaft mit dem Sensorhersteller SICK im Bereich der Prozessautomatisierung zu sehen. </w:t>
      </w:r>
      <w:r w:rsidR="00041986">
        <w:t xml:space="preserve">„Wir möchten gemeinsam unsere Kunden bei Zukunftsthemen wie Klima- und Umweltschutz, Energiewende und Wasserstoffwirtschaft noch besser unterstützen“, erklärte Peter Selders. </w:t>
      </w:r>
      <w:r w:rsidR="00FE628E">
        <w:t xml:space="preserve">Das </w:t>
      </w:r>
      <w:r w:rsidR="009F4D02">
        <w:t>Ziel</w:t>
      </w:r>
      <w:r w:rsidR="003644AE">
        <w:t xml:space="preserve"> </w:t>
      </w:r>
      <w:r w:rsidR="00FE628E">
        <w:t xml:space="preserve">der Partnerschaft </w:t>
      </w:r>
      <w:r w:rsidR="003644AE">
        <w:t>ist</w:t>
      </w:r>
      <w:r w:rsidR="00033D04">
        <w:t xml:space="preserve">, die </w:t>
      </w:r>
      <w:r w:rsidR="00EF34F0">
        <w:t xml:space="preserve">Gas-Durchflussmessgeräte und Analysatoren von SICK zu einem Teil des Endress+Hauser </w:t>
      </w:r>
      <w:r w:rsidR="00707963">
        <w:t>Angebots</w:t>
      </w:r>
      <w:r w:rsidR="00EF34F0">
        <w:t xml:space="preserve"> zu machen. </w:t>
      </w:r>
    </w:p>
    <w:p w14:paraId="6AD7BD2C" w14:textId="24072CB0" w:rsidR="008D5E3D" w:rsidRDefault="00EF34F0" w:rsidP="00602ABA">
      <w:pPr>
        <w:spacing w:after="200"/>
      </w:pPr>
      <w:r>
        <w:t xml:space="preserve">Dazu sollen die SICK-Vertriebsteams </w:t>
      </w:r>
      <w:r w:rsidR="002D0BA8">
        <w:t xml:space="preserve">des </w:t>
      </w:r>
      <w:r w:rsidR="009F1601">
        <w:t>Geschäftsb</w:t>
      </w:r>
      <w:r w:rsidR="002D0BA8">
        <w:t>ereichs Prozessautomatisierung in die Endress+</w:t>
      </w:r>
      <w:proofErr w:type="gramStart"/>
      <w:r w:rsidR="002D0BA8">
        <w:t>Hauser Sales Center</w:t>
      </w:r>
      <w:proofErr w:type="gramEnd"/>
      <w:r w:rsidR="002D0BA8">
        <w:t xml:space="preserve"> integriert werden</w:t>
      </w:r>
      <w:r w:rsidR="008035B3">
        <w:t xml:space="preserve">; </w:t>
      </w:r>
      <w:r w:rsidR="002D0BA8">
        <w:t xml:space="preserve">die Produktion der SICK-Prozesstechnik </w:t>
      </w:r>
      <w:r w:rsidR="008466B0">
        <w:t xml:space="preserve">soll ein Joint Venture </w:t>
      </w:r>
      <w:r w:rsidR="008035B3">
        <w:t>übernehmen</w:t>
      </w:r>
      <w:r w:rsidR="008466B0">
        <w:t>.</w:t>
      </w:r>
      <w:r w:rsidR="00801163">
        <w:t xml:space="preserve"> </w:t>
      </w:r>
      <w:r w:rsidR="00EF62A5">
        <w:t>„</w:t>
      </w:r>
      <w:r w:rsidR="001A5F1E">
        <w:t>Wir sind in den</w:t>
      </w:r>
      <w:r w:rsidR="00D2155D">
        <w:t xml:space="preserve"> Gespräche</w:t>
      </w:r>
      <w:r w:rsidR="001A5F1E">
        <w:t>n gut vorangekommen</w:t>
      </w:r>
      <w:r w:rsidR="00D2155D">
        <w:t xml:space="preserve">“, </w:t>
      </w:r>
      <w:r w:rsidR="00700661">
        <w:t>sagte der CEO</w:t>
      </w:r>
      <w:r w:rsidR="00D2155D">
        <w:t xml:space="preserve">. </w:t>
      </w:r>
      <w:r w:rsidR="00D45E48">
        <w:t xml:space="preserve">Der </w:t>
      </w:r>
      <w:r w:rsidR="00EF62A5">
        <w:t xml:space="preserve">Vertrag </w:t>
      </w:r>
      <w:r w:rsidR="00DE05DA">
        <w:t xml:space="preserve">soll </w:t>
      </w:r>
      <w:r w:rsidR="00025B81">
        <w:t xml:space="preserve">bis </w:t>
      </w:r>
      <w:r w:rsidR="00153C3F">
        <w:t>Mitte 2024</w:t>
      </w:r>
      <w:r w:rsidR="00EF62A5">
        <w:t xml:space="preserve"> </w:t>
      </w:r>
      <w:r w:rsidR="00AB547A">
        <w:t>unterzeichne</w:t>
      </w:r>
      <w:r w:rsidR="00DE05DA">
        <w:t>t</w:t>
      </w:r>
      <w:r w:rsidR="00B1141F">
        <w:t>, die Partnerschaft zu</w:t>
      </w:r>
      <w:r w:rsidR="00E45E0D">
        <w:t>m Jahres</w:t>
      </w:r>
      <w:r w:rsidR="005254B7">
        <w:t>wechsel</w:t>
      </w:r>
      <w:r w:rsidR="00E45E0D">
        <w:t xml:space="preserve"> </w:t>
      </w:r>
      <w:r w:rsidR="00153C3F">
        <w:t xml:space="preserve">2024/25 </w:t>
      </w:r>
      <w:r w:rsidR="00B1141F">
        <w:t>wirksam werden.</w:t>
      </w:r>
    </w:p>
    <w:p w14:paraId="06F92F50" w14:textId="6A33204C" w:rsidR="00D1727B" w:rsidRPr="00C632A7" w:rsidRDefault="001F5F2F" w:rsidP="00D1727B">
      <w:pPr>
        <w:pStyle w:val="TitelimText"/>
      </w:pPr>
      <w:r>
        <w:t>Unternehmen</w:t>
      </w:r>
      <w:r w:rsidR="00E3150C">
        <w:t xml:space="preserve"> zuversichtlich</w:t>
      </w:r>
      <w:r w:rsidR="00443CD1" w:rsidRPr="00C632A7">
        <w:t xml:space="preserve"> </w:t>
      </w:r>
      <w:r w:rsidR="00D00C9F" w:rsidRPr="00C632A7">
        <w:t xml:space="preserve">für </w:t>
      </w:r>
      <w:r w:rsidR="00D24CFE">
        <w:t>2024</w:t>
      </w:r>
    </w:p>
    <w:p w14:paraId="017DA081" w14:textId="1C9A9E83" w:rsidR="00755A91" w:rsidRPr="00C632A7" w:rsidRDefault="00D24CFE" w:rsidP="00A77596">
      <w:pPr>
        <w:spacing w:after="200"/>
      </w:pPr>
      <w:r>
        <w:t xml:space="preserve">Für das laufende Jahr zeigte sich der </w:t>
      </w:r>
      <w:r w:rsidR="007C6AF5">
        <w:t xml:space="preserve">CEO verhalten zuversichtlich. </w:t>
      </w:r>
      <w:r w:rsidR="00141A59">
        <w:t>Mit über 70 neuen Produkte</w:t>
      </w:r>
      <w:r w:rsidR="008D5897">
        <w:t>n</w:t>
      </w:r>
      <w:r w:rsidR="00141A59">
        <w:t xml:space="preserve"> will Endress+Hauser </w:t>
      </w:r>
      <w:r w:rsidR="00391FCA">
        <w:t>die</w:t>
      </w:r>
      <w:r w:rsidR="00141A59">
        <w:t xml:space="preserve"> Kunden </w:t>
      </w:r>
      <w:r w:rsidR="00391FCA">
        <w:t>noch besser unterstützen</w:t>
      </w:r>
      <w:r w:rsidR="00141A59">
        <w:t xml:space="preserve">. </w:t>
      </w:r>
      <w:r w:rsidR="00B86E10">
        <w:t>„Auftragseingang und Nettoumsatz haben sich i</w:t>
      </w:r>
      <w:r w:rsidR="00C912B2">
        <w:t xml:space="preserve">n den ersten drei Monaten </w:t>
      </w:r>
      <w:r w:rsidR="00CF6F98">
        <w:t xml:space="preserve">positiver </w:t>
      </w:r>
      <w:r w:rsidR="00B86E10">
        <w:t xml:space="preserve">entwickelt </w:t>
      </w:r>
      <w:r w:rsidR="00CF6F98">
        <w:t>als erwartet. Aber das Wachstum ist noch nicht breit abgestützt“</w:t>
      </w:r>
      <w:r w:rsidR="00354A02">
        <w:t>, berichtete Peter Selders.</w:t>
      </w:r>
      <w:r w:rsidR="00CF6F98">
        <w:t xml:space="preserve"> Nach Jahren mit doppelstelligem </w:t>
      </w:r>
      <w:r w:rsidR="00A07651">
        <w:t xml:space="preserve">Raten </w:t>
      </w:r>
      <w:r w:rsidR="00CF6F98">
        <w:t xml:space="preserve">erwartet </w:t>
      </w:r>
      <w:r w:rsidR="00354A02">
        <w:t>der Firmenchef</w:t>
      </w:r>
      <w:r w:rsidR="00CF6F98">
        <w:t xml:space="preserve"> </w:t>
      </w:r>
      <w:r w:rsidR="005A17BD">
        <w:t xml:space="preserve">ein Plus im einstelligen Bereich. 300 Stellen </w:t>
      </w:r>
      <w:r w:rsidR="00292E2B">
        <w:t>will das Unternehmen</w:t>
      </w:r>
      <w:r w:rsidR="00025644">
        <w:t xml:space="preserve"> weltweit schaffen.</w:t>
      </w:r>
      <w:r w:rsidR="00292E2B">
        <w:t xml:space="preserve"> „Wir werden alles dafür tun, um uns 2024 gut zu entwickeln – so, wie seit über 70 Jahren.“</w:t>
      </w:r>
      <w:r w:rsidR="00E66A33" w:rsidRPr="00C632A7">
        <w:br w:type="page"/>
      </w:r>
    </w:p>
    <w:p w14:paraId="08C05A31" w14:textId="77777777" w:rsidR="00C068EB" w:rsidRDefault="00C068EB" w:rsidP="00C068EB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5650B256" w14:textId="77777777" w:rsidR="00C068EB" w:rsidRPr="004E5590" w:rsidRDefault="00C068EB" w:rsidP="00C068EB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202</w:t>
      </w:r>
      <w:r>
        <w:rPr>
          <w:szCs w:val="22"/>
        </w:rPr>
        <w:t>3</w:t>
      </w:r>
      <w:r w:rsidRPr="004E5590">
        <w:rPr>
          <w:szCs w:val="22"/>
        </w:rPr>
        <w:t xml:space="preserve"> mit </w:t>
      </w:r>
      <w:r>
        <w:rPr>
          <w:szCs w:val="22"/>
        </w:rPr>
        <w:t>annähernd</w:t>
      </w:r>
      <w:r w:rsidRPr="004E5590">
        <w:rPr>
          <w:szCs w:val="22"/>
        </w:rPr>
        <w:t xml:space="preserve"> 1</w:t>
      </w:r>
      <w:r>
        <w:rPr>
          <w:szCs w:val="22"/>
        </w:rPr>
        <w:t>7</w:t>
      </w:r>
      <w:r w:rsidRPr="004E5590">
        <w:rPr>
          <w:szCs w:val="22"/>
        </w:rPr>
        <w:t xml:space="preserve">.000 Beschäftigten </w:t>
      </w:r>
      <w:r>
        <w:rPr>
          <w:szCs w:val="22"/>
        </w:rPr>
        <w:t>mehr als</w:t>
      </w:r>
      <w:r w:rsidRPr="004E5590">
        <w:rPr>
          <w:szCs w:val="22"/>
        </w:rPr>
        <w:t xml:space="preserve"> 3,</w:t>
      </w:r>
      <w:r>
        <w:rPr>
          <w:szCs w:val="22"/>
        </w:rPr>
        <w:t>7</w:t>
      </w:r>
      <w:r w:rsidRPr="004E5590">
        <w:rPr>
          <w:szCs w:val="22"/>
        </w:rPr>
        <w:t xml:space="preserve"> Milliarden Euro Umsatz. </w:t>
      </w:r>
    </w:p>
    <w:p w14:paraId="70D67158" w14:textId="77777777" w:rsidR="00C068EB" w:rsidRPr="004E5590" w:rsidRDefault="00C068EB" w:rsidP="00C068EB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6DC73095" w14:textId="77777777" w:rsidR="00C068EB" w:rsidRPr="004E5590" w:rsidRDefault="00C068EB" w:rsidP="00C068EB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0D9FA876" w14:textId="77777777" w:rsidR="00C068EB" w:rsidRPr="00BE3497" w:rsidRDefault="00C068EB" w:rsidP="00C068EB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9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410E72BC" w14:textId="77777777" w:rsidR="00C068EB" w:rsidRDefault="00C068EB" w:rsidP="00C068EB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5FB9E5A" w14:textId="77777777" w:rsidR="00B0795C" w:rsidRPr="00C632A7" w:rsidRDefault="00B0795C" w:rsidP="00B0795C"/>
    <w:p w14:paraId="40F69ECA" w14:textId="77777777" w:rsidR="00B0795C" w:rsidRPr="00C632A7" w:rsidRDefault="00B0795C" w:rsidP="00B0795C">
      <w:pPr>
        <w:pStyle w:val="TitelimText"/>
      </w:pPr>
      <w:r w:rsidRPr="00C632A7">
        <w:t>Kontakt</w:t>
      </w:r>
    </w:p>
    <w:p w14:paraId="503678C8" w14:textId="77777777" w:rsidR="00B0795C" w:rsidRPr="00C45112" w:rsidRDefault="00B0795C" w:rsidP="00B0795C">
      <w:pPr>
        <w:tabs>
          <w:tab w:val="left" w:pos="4820"/>
          <w:tab w:val="left" w:pos="5670"/>
        </w:tabs>
      </w:pPr>
      <w:r w:rsidRPr="00C632A7">
        <w:t>Martin Raab</w:t>
      </w:r>
      <w:r w:rsidRPr="00C632A7">
        <w:tab/>
        <w:t>E-Mail</w:t>
      </w:r>
      <w:r w:rsidRPr="00C632A7">
        <w:tab/>
        <w:t>martin.raab@endress.com</w:t>
      </w:r>
      <w:r w:rsidRPr="00C632A7">
        <w:br/>
        <w:t xml:space="preserve">Group Media </w:t>
      </w:r>
      <w:proofErr w:type="spellStart"/>
      <w:r w:rsidRPr="00C632A7">
        <w:t>Spokesperson</w:t>
      </w:r>
      <w:proofErr w:type="spellEnd"/>
      <w:r w:rsidRPr="00C632A7">
        <w:tab/>
        <w:t>Telefon</w:t>
      </w:r>
      <w:r w:rsidRPr="00C632A7">
        <w:tab/>
        <w:t>+41 61 715 7722</w:t>
      </w:r>
      <w:r w:rsidRPr="00C632A7">
        <w:br/>
        <w:t>Endress+Hauser AG</w:t>
      </w:r>
      <w:r w:rsidRPr="00C632A7">
        <w:tab/>
        <w:t xml:space="preserve">Fax </w:t>
      </w:r>
      <w:r w:rsidRPr="00C632A7">
        <w:tab/>
        <w:t>+41 61 715 2888</w:t>
      </w:r>
      <w:r w:rsidRPr="00C632A7">
        <w:br/>
        <w:t>Kägenstrasse 2</w:t>
      </w:r>
      <w:r w:rsidRPr="00C632A7">
        <w:br/>
        <w:t>4153 Reinach BL</w:t>
      </w:r>
      <w:r w:rsidRPr="00C632A7">
        <w:br/>
        <w:t>Schweiz</w:t>
      </w:r>
    </w:p>
    <w:sectPr w:rsidR="00B0795C" w:rsidRPr="00C45112" w:rsidSect="00434D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53" w:right="851" w:bottom="851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CC1D" w14:textId="77777777" w:rsidR="009E6537" w:rsidRDefault="009E6537" w:rsidP="00380AC8">
      <w:pPr>
        <w:spacing w:after="0" w:line="240" w:lineRule="auto"/>
      </w:pPr>
      <w:r>
        <w:separator/>
      </w:r>
    </w:p>
  </w:endnote>
  <w:endnote w:type="continuationSeparator" w:id="0">
    <w:p w14:paraId="4AECF65F" w14:textId="77777777" w:rsidR="009E6537" w:rsidRDefault="009E6537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4F4E" w14:textId="77777777" w:rsidR="006B0CDA" w:rsidRDefault="006B0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6109D3D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r w:rsidR="00DA7C5B">
          <w:fldChar w:fldCharType="begin"/>
        </w:r>
        <w:r w:rsidR="00DA7C5B">
          <w:instrText xml:space="preserve"> NUMPAGES  \* Arabic  \* MERGEFORMAT </w:instrText>
        </w:r>
        <w:r w:rsidR="00DA7C5B">
          <w:fldChar w:fldCharType="separate"/>
        </w:r>
        <w:r w:rsidR="00505E9A" w:rsidRPr="00505E9A">
          <w:rPr>
            <w:noProof/>
            <w:sz w:val="16"/>
            <w:szCs w:val="16"/>
          </w:rPr>
          <w:t>3</w:t>
        </w:r>
        <w:r w:rsidR="00DA7C5B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740DD" w14:textId="77777777" w:rsidR="009E6537" w:rsidRDefault="009E6537" w:rsidP="00380AC8">
      <w:pPr>
        <w:spacing w:after="0" w:line="240" w:lineRule="auto"/>
      </w:pPr>
      <w:r>
        <w:separator/>
      </w:r>
    </w:p>
  </w:footnote>
  <w:footnote w:type="continuationSeparator" w:id="0">
    <w:p w14:paraId="0362FA79" w14:textId="77777777" w:rsidR="009E6537" w:rsidRDefault="009E6537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F394" w14:textId="77777777" w:rsidR="006B0CDA" w:rsidRDefault="006B0C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426B16D7" w:rsidR="00895409" w:rsidRPr="00F023F2" w:rsidRDefault="006B0CDA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16</w:t>
          </w:r>
          <w:r w:rsidR="00895409">
            <w:rPr>
              <w:lang w:val="de-CH"/>
            </w:rPr>
            <w:t xml:space="preserve">. </w:t>
          </w:r>
          <w:r w:rsidR="001358B4">
            <w:rPr>
              <w:lang w:val="de-CH"/>
            </w:rPr>
            <w:t>April 202</w:t>
          </w:r>
          <w:r>
            <w:rPr>
              <w:lang w:val="de-CH"/>
            </w:rPr>
            <w:t>4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3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5E"/>
    <w:rsid w:val="000009EE"/>
    <w:rsid w:val="00004456"/>
    <w:rsid w:val="0000455B"/>
    <w:rsid w:val="00006B56"/>
    <w:rsid w:val="00006F48"/>
    <w:rsid w:val="000163A0"/>
    <w:rsid w:val="00022BC4"/>
    <w:rsid w:val="00022FFF"/>
    <w:rsid w:val="00025644"/>
    <w:rsid w:val="00025B81"/>
    <w:rsid w:val="00025DDF"/>
    <w:rsid w:val="000337D0"/>
    <w:rsid w:val="00033D04"/>
    <w:rsid w:val="0003434E"/>
    <w:rsid w:val="00035332"/>
    <w:rsid w:val="00036A5A"/>
    <w:rsid w:val="00041986"/>
    <w:rsid w:val="00043C0C"/>
    <w:rsid w:val="000451CA"/>
    <w:rsid w:val="00046A1F"/>
    <w:rsid w:val="00050723"/>
    <w:rsid w:val="00050BBC"/>
    <w:rsid w:val="0005251D"/>
    <w:rsid w:val="00052B7B"/>
    <w:rsid w:val="00054144"/>
    <w:rsid w:val="0005624B"/>
    <w:rsid w:val="000662DB"/>
    <w:rsid w:val="00066668"/>
    <w:rsid w:val="00070F29"/>
    <w:rsid w:val="00071CD2"/>
    <w:rsid w:val="00071E95"/>
    <w:rsid w:val="00074E71"/>
    <w:rsid w:val="0007718C"/>
    <w:rsid w:val="00080B0D"/>
    <w:rsid w:val="00080F01"/>
    <w:rsid w:val="000820CC"/>
    <w:rsid w:val="00083D1E"/>
    <w:rsid w:val="0008414D"/>
    <w:rsid w:val="000855A2"/>
    <w:rsid w:val="000867DC"/>
    <w:rsid w:val="00086FE8"/>
    <w:rsid w:val="00087D98"/>
    <w:rsid w:val="000908D8"/>
    <w:rsid w:val="00090FB3"/>
    <w:rsid w:val="0009144A"/>
    <w:rsid w:val="00092FCC"/>
    <w:rsid w:val="00093728"/>
    <w:rsid w:val="00093B94"/>
    <w:rsid w:val="000A15DD"/>
    <w:rsid w:val="000A1C89"/>
    <w:rsid w:val="000A44B4"/>
    <w:rsid w:val="000A57C7"/>
    <w:rsid w:val="000A5ED6"/>
    <w:rsid w:val="000A6F2E"/>
    <w:rsid w:val="000A7220"/>
    <w:rsid w:val="000A77D4"/>
    <w:rsid w:val="000B1BE3"/>
    <w:rsid w:val="000B3A3E"/>
    <w:rsid w:val="000B6313"/>
    <w:rsid w:val="000C4E42"/>
    <w:rsid w:val="000C6BB8"/>
    <w:rsid w:val="000D2BB6"/>
    <w:rsid w:val="000D305E"/>
    <w:rsid w:val="000D4777"/>
    <w:rsid w:val="000D5C45"/>
    <w:rsid w:val="000E0C69"/>
    <w:rsid w:val="000E7B89"/>
    <w:rsid w:val="000F1531"/>
    <w:rsid w:val="000F2506"/>
    <w:rsid w:val="000F29AD"/>
    <w:rsid w:val="000F4CDF"/>
    <w:rsid w:val="000F5465"/>
    <w:rsid w:val="000F6613"/>
    <w:rsid w:val="000F68AA"/>
    <w:rsid w:val="000F6F12"/>
    <w:rsid w:val="000F744E"/>
    <w:rsid w:val="00100606"/>
    <w:rsid w:val="00104D6D"/>
    <w:rsid w:val="001109FE"/>
    <w:rsid w:val="00113E5A"/>
    <w:rsid w:val="00116A52"/>
    <w:rsid w:val="00117445"/>
    <w:rsid w:val="00117EEA"/>
    <w:rsid w:val="001263E8"/>
    <w:rsid w:val="001309C8"/>
    <w:rsid w:val="00133267"/>
    <w:rsid w:val="001358B4"/>
    <w:rsid w:val="00135D0C"/>
    <w:rsid w:val="00135FCB"/>
    <w:rsid w:val="00136C2C"/>
    <w:rsid w:val="001370D8"/>
    <w:rsid w:val="001376EC"/>
    <w:rsid w:val="001377F1"/>
    <w:rsid w:val="00141A59"/>
    <w:rsid w:val="00145394"/>
    <w:rsid w:val="001478F6"/>
    <w:rsid w:val="0015292B"/>
    <w:rsid w:val="00153C3F"/>
    <w:rsid w:val="001542B6"/>
    <w:rsid w:val="0015574D"/>
    <w:rsid w:val="00155CE3"/>
    <w:rsid w:val="0015647B"/>
    <w:rsid w:val="00157519"/>
    <w:rsid w:val="00157D25"/>
    <w:rsid w:val="0016103D"/>
    <w:rsid w:val="0016372B"/>
    <w:rsid w:val="00163F06"/>
    <w:rsid w:val="00167CC7"/>
    <w:rsid w:val="001755E0"/>
    <w:rsid w:val="001805CF"/>
    <w:rsid w:val="00181C14"/>
    <w:rsid w:val="00181C72"/>
    <w:rsid w:val="00182E1B"/>
    <w:rsid w:val="00183F9F"/>
    <w:rsid w:val="00184A9A"/>
    <w:rsid w:val="00185B35"/>
    <w:rsid w:val="001866A7"/>
    <w:rsid w:val="00192C33"/>
    <w:rsid w:val="001979A0"/>
    <w:rsid w:val="00197C6A"/>
    <w:rsid w:val="001A0596"/>
    <w:rsid w:val="001A5F1E"/>
    <w:rsid w:val="001A6C60"/>
    <w:rsid w:val="001A7456"/>
    <w:rsid w:val="001B421F"/>
    <w:rsid w:val="001B6377"/>
    <w:rsid w:val="001C36EB"/>
    <w:rsid w:val="001C4A44"/>
    <w:rsid w:val="001C53CF"/>
    <w:rsid w:val="001D0128"/>
    <w:rsid w:val="001D4062"/>
    <w:rsid w:val="001D5BF3"/>
    <w:rsid w:val="001D64A6"/>
    <w:rsid w:val="001D6FC6"/>
    <w:rsid w:val="001D7B77"/>
    <w:rsid w:val="001F21FA"/>
    <w:rsid w:val="001F5251"/>
    <w:rsid w:val="001F5F2F"/>
    <w:rsid w:val="001F6ADF"/>
    <w:rsid w:val="001F7A6F"/>
    <w:rsid w:val="00205352"/>
    <w:rsid w:val="0020675A"/>
    <w:rsid w:val="0020796A"/>
    <w:rsid w:val="0021109E"/>
    <w:rsid w:val="00214AFE"/>
    <w:rsid w:val="00216D8F"/>
    <w:rsid w:val="00220795"/>
    <w:rsid w:val="00220B5F"/>
    <w:rsid w:val="00221919"/>
    <w:rsid w:val="00222D9F"/>
    <w:rsid w:val="00227039"/>
    <w:rsid w:val="00227254"/>
    <w:rsid w:val="00227847"/>
    <w:rsid w:val="00243CFB"/>
    <w:rsid w:val="0024439D"/>
    <w:rsid w:val="002451CC"/>
    <w:rsid w:val="00247944"/>
    <w:rsid w:val="00247DCE"/>
    <w:rsid w:val="002525A2"/>
    <w:rsid w:val="002547C5"/>
    <w:rsid w:val="00254C29"/>
    <w:rsid w:val="0025550A"/>
    <w:rsid w:val="002629B2"/>
    <w:rsid w:val="00265EA7"/>
    <w:rsid w:val="00265EE3"/>
    <w:rsid w:val="00266971"/>
    <w:rsid w:val="002703A6"/>
    <w:rsid w:val="00271378"/>
    <w:rsid w:val="00271E28"/>
    <w:rsid w:val="0027321A"/>
    <w:rsid w:val="00277440"/>
    <w:rsid w:val="00282177"/>
    <w:rsid w:val="00282621"/>
    <w:rsid w:val="00282C36"/>
    <w:rsid w:val="00290FA2"/>
    <w:rsid w:val="00292770"/>
    <w:rsid w:val="00292E2B"/>
    <w:rsid w:val="00293802"/>
    <w:rsid w:val="00293937"/>
    <w:rsid w:val="00295067"/>
    <w:rsid w:val="00295996"/>
    <w:rsid w:val="00295BEF"/>
    <w:rsid w:val="00296D64"/>
    <w:rsid w:val="00297ADC"/>
    <w:rsid w:val="00297D63"/>
    <w:rsid w:val="002A3527"/>
    <w:rsid w:val="002B386F"/>
    <w:rsid w:val="002B4687"/>
    <w:rsid w:val="002C1A95"/>
    <w:rsid w:val="002C275D"/>
    <w:rsid w:val="002C647F"/>
    <w:rsid w:val="002D0BA8"/>
    <w:rsid w:val="002D1513"/>
    <w:rsid w:val="002D2189"/>
    <w:rsid w:val="002D4710"/>
    <w:rsid w:val="002E1CAB"/>
    <w:rsid w:val="002E1D1A"/>
    <w:rsid w:val="002E403A"/>
    <w:rsid w:val="002E71CE"/>
    <w:rsid w:val="002E7385"/>
    <w:rsid w:val="002F023B"/>
    <w:rsid w:val="002F1426"/>
    <w:rsid w:val="002F3D8B"/>
    <w:rsid w:val="00300C82"/>
    <w:rsid w:val="00301905"/>
    <w:rsid w:val="00302656"/>
    <w:rsid w:val="00302DC4"/>
    <w:rsid w:val="00303E36"/>
    <w:rsid w:val="003040F6"/>
    <w:rsid w:val="00304A97"/>
    <w:rsid w:val="00313826"/>
    <w:rsid w:val="00316F42"/>
    <w:rsid w:val="0032033E"/>
    <w:rsid w:val="00320A98"/>
    <w:rsid w:val="00320CF9"/>
    <w:rsid w:val="00323622"/>
    <w:rsid w:val="003238BB"/>
    <w:rsid w:val="00323F55"/>
    <w:rsid w:val="00335244"/>
    <w:rsid w:val="003359F2"/>
    <w:rsid w:val="003373D5"/>
    <w:rsid w:val="003432E4"/>
    <w:rsid w:val="003475DE"/>
    <w:rsid w:val="003476F9"/>
    <w:rsid w:val="00350049"/>
    <w:rsid w:val="00350AAC"/>
    <w:rsid w:val="00353F17"/>
    <w:rsid w:val="00354A02"/>
    <w:rsid w:val="00354CCB"/>
    <w:rsid w:val="00357932"/>
    <w:rsid w:val="00357B15"/>
    <w:rsid w:val="003644AE"/>
    <w:rsid w:val="003662DA"/>
    <w:rsid w:val="00366D7D"/>
    <w:rsid w:val="00366EF4"/>
    <w:rsid w:val="00367027"/>
    <w:rsid w:val="00372479"/>
    <w:rsid w:val="00376DEC"/>
    <w:rsid w:val="00377467"/>
    <w:rsid w:val="00380AC8"/>
    <w:rsid w:val="003824CD"/>
    <w:rsid w:val="00386EE5"/>
    <w:rsid w:val="003871FA"/>
    <w:rsid w:val="00391FCA"/>
    <w:rsid w:val="00392A3C"/>
    <w:rsid w:val="00396340"/>
    <w:rsid w:val="003A30CB"/>
    <w:rsid w:val="003B17FC"/>
    <w:rsid w:val="003B4636"/>
    <w:rsid w:val="003C012B"/>
    <w:rsid w:val="003C36D6"/>
    <w:rsid w:val="003C576A"/>
    <w:rsid w:val="003C64A1"/>
    <w:rsid w:val="003D150B"/>
    <w:rsid w:val="003D3257"/>
    <w:rsid w:val="003D3413"/>
    <w:rsid w:val="003D784D"/>
    <w:rsid w:val="003E2441"/>
    <w:rsid w:val="003E6363"/>
    <w:rsid w:val="003E64FC"/>
    <w:rsid w:val="003F10B7"/>
    <w:rsid w:val="003F297C"/>
    <w:rsid w:val="003F3C9C"/>
    <w:rsid w:val="003F447D"/>
    <w:rsid w:val="003F5AB5"/>
    <w:rsid w:val="003F5C38"/>
    <w:rsid w:val="00400174"/>
    <w:rsid w:val="00400544"/>
    <w:rsid w:val="00401446"/>
    <w:rsid w:val="00401698"/>
    <w:rsid w:val="004018C0"/>
    <w:rsid w:val="00402DA1"/>
    <w:rsid w:val="00405532"/>
    <w:rsid w:val="00407999"/>
    <w:rsid w:val="004106F5"/>
    <w:rsid w:val="00411440"/>
    <w:rsid w:val="00414710"/>
    <w:rsid w:val="004163A2"/>
    <w:rsid w:val="0041765A"/>
    <w:rsid w:val="004176D9"/>
    <w:rsid w:val="00417D7C"/>
    <w:rsid w:val="00422CDE"/>
    <w:rsid w:val="00423C91"/>
    <w:rsid w:val="00433A1F"/>
    <w:rsid w:val="00434DD3"/>
    <w:rsid w:val="00434E94"/>
    <w:rsid w:val="0043507F"/>
    <w:rsid w:val="00440782"/>
    <w:rsid w:val="00443CD1"/>
    <w:rsid w:val="00447552"/>
    <w:rsid w:val="00451D1E"/>
    <w:rsid w:val="00452BC8"/>
    <w:rsid w:val="0045534B"/>
    <w:rsid w:val="004577D7"/>
    <w:rsid w:val="0046233A"/>
    <w:rsid w:val="0046281B"/>
    <w:rsid w:val="0046418F"/>
    <w:rsid w:val="00464B30"/>
    <w:rsid w:val="00464EB8"/>
    <w:rsid w:val="00465B7C"/>
    <w:rsid w:val="00466DF2"/>
    <w:rsid w:val="0046757E"/>
    <w:rsid w:val="00467A94"/>
    <w:rsid w:val="004726CE"/>
    <w:rsid w:val="00474DAE"/>
    <w:rsid w:val="004751A7"/>
    <w:rsid w:val="00476EB6"/>
    <w:rsid w:val="00480CC4"/>
    <w:rsid w:val="00481C8D"/>
    <w:rsid w:val="00492929"/>
    <w:rsid w:val="00493590"/>
    <w:rsid w:val="00495EB8"/>
    <w:rsid w:val="00496C36"/>
    <w:rsid w:val="004A13E5"/>
    <w:rsid w:val="004A1FB7"/>
    <w:rsid w:val="004A67A3"/>
    <w:rsid w:val="004A7E38"/>
    <w:rsid w:val="004B39C6"/>
    <w:rsid w:val="004B4073"/>
    <w:rsid w:val="004B5467"/>
    <w:rsid w:val="004B5D29"/>
    <w:rsid w:val="004C4B88"/>
    <w:rsid w:val="004C61F0"/>
    <w:rsid w:val="004C7311"/>
    <w:rsid w:val="004C7F16"/>
    <w:rsid w:val="004D1106"/>
    <w:rsid w:val="004D4942"/>
    <w:rsid w:val="004D5882"/>
    <w:rsid w:val="004E052A"/>
    <w:rsid w:val="004E1B6E"/>
    <w:rsid w:val="004E512F"/>
    <w:rsid w:val="004E5F74"/>
    <w:rsid w:val="004F0A3F"/>
    <w:rsid w:val="004F4A23"/>
    <w:rsid w:val="004F6FC5"/>
    <w:rsid w:val="004F79C2"/>
    <w:rsid w:val="004F7DC1"/>
    <w:rsid w:val="0050124C"/>
    <w:rsid w:val="00502B2D"/>
    <w:rsid w:val="00503774"/>
    <w:rsid w:val="0050507C"/>
    <w:rsid w:val="00505E9A"/>
    <w:rsid w:val="0050689C"/>
    <w:rsid w:val="005073BC"/>
    <w:rsid w:val="00511D0E"/>
    <w:rsid w:val="00511D53"/>
    <w:rsid w:val="00512094"/>
    <w:rsid w:val="005143BF"/>
    <w:rsid w:val="00514A6A"/>
    <w:rsid w:val="00524926"/>
    <w:rsid w:val="005254B7"/>
    <w:rsid w:val="0052627D"/>
    <w:rsid w:val="00530EB2"/>
    <w:rsid w:val="0053318F"/>
    <w:rsid w:val="00541F36"/>
    <w:rsid w:val="005441FC"/>
    <w:rsid w:val="00545D71"/>
    <w:rsid w:val="00546E38"/>
    <w:rsid w:val="00547439"/>
    <w:rsid w:val="005518BE"/>
    <w:rsid w:val="005521C5"/>
    <w:rsid w:val="005535E7"/>
    <w:rsid w:val="005537A5"/>
    <w:rsid w:val="00553C89"/>
    <w:rsid w:val="00557841"/>
    <w:rsid w:val="0056492C"/>
    <w:rsid w:val="005701C4"/>
    <w:rsid w:val="00570399"/>
    <w:rsid w:val="00572871"/>
    <w:rsid w:val="005800B8"/>
    <w:rsid w:val="00580ADA"/>
    <w:rsid w:val="00586681"/>
    <w:rsid w:val="005913E7"/>
    <w:rsid w:val="00592480"/>
    <w:rsid w:val="00593752"/>
    <w:rsid w:val="00595370"/>
    <w:rsid w:val="005971B7"/>
    <w:rsid w:val="005A17BD"/>
    <w:rsid w:val="005A24BB"/>
    <w:rsid w:val="005A281D"/>
    <w:rsid w:val="005A2FB8"/>
    <w:rsid w:val="005A43F0"/>
    <w:rsid w:val="005A480F"/>
    <w:rsid w:val="005A51F7"/>
    <w:rsid w:val="005A5944"/>
    <w:rsid w:val="005A5C8A"/>
    <w:rsid w:val="005A69EF"/>
    <w:rsid w:val="005B0D76"/>
    <w:rsid w:val="005B0FA6"/>
    <w:rsid w:val="005B1C9F"/>
    <w:rsid w:val="005B3298"/>
    <w:rsid w:val="005B3770"/>
    <w:rsid w:val="005B411F"/>
    <w:rsid w:val="005B5D0D"/>
    <w:rsid w:val="005C6C3F"/>
    <w:rsid w:val="005C78D1"/>
    <w:rsid w:val="005D0CFB"/>
    <w:rsid w:val="005D1C54"/>
    <w:rsid w:val="005D5A54"/>
    <w:rsid w:val="005D5AE1"/>
    <w:rsid w:val="005E1037"/>
    <w:rsid w:val="005E1D37"/>
    <w:rsid w:val="005E5B68"/>
    <w:rsid w:val="005E695F"/>
    <w:rsid w:val="005E6C61"/>
    <w:rsid w:val="005F1213"/>
    <w:rsid w:val="005F22E3"/>
    <w:rsid w:val="005F2787"/>
    <w:rsid w:val="005F3E40"/>
    <w:rsid w:val="005F6CA4"/>
    <w:rsid w:val="005F728D"/>
    <w:rsid w:val="00600696"/>
    <w:rsid w:val="00602ABA"/>
    <w:rsid w:val="00610FCB"/>
    <w:rsid w:val="00610FDE"/>
    <w:rsid w:val="006115B2"/>
    <w:rsid w:val="006119A1"/>
    <w:rsid w:val="00611C71"/>
    <w:rsid w:val="00615ED8"/>
    <w:rsid w:val="00617C70"/>
    <w:rsid w:val="00620F88"/>
    <w:rsid w:val="00623C3A"/>
    <w:rsid w:val="006255F7"/>
    <w:rsid w:val="00625E16"/>
    <w:rsid w:val="00626339"/>
    <w:rsid w:val="00627CEA"/>
    <w:rsid w:val="00632B03"/>
    <w:rsid w:val="0063455A"/>
    <w:rsid w:val="00634DD2"/>
    <w:rsid w:val="00635F11"/>
    <w:rsid w:val="00642B54"/>
    <w:rsid w:val="0064304B"/>
    <w:rsid w:val="00643FDF"/>
    <w:rsid w:val="00645DEC"/>
    <w:rsid w:val="00647B4F"/>
    <w:rsid w:val="00647FE9"/>
    <w:rsid w:val="00651C77"/>
    <w:rsid w:val="00652501"/>
    <w:rsid w:val="006527DE"/>
    <w:rsid w:val="00654635"/>
    <w:rsid w:val="00655370"/>
    <w:rsid w:val="00657017"/>
    <w:rsid w:val="006609B4"/>
    <w:rsid w:val="006613A8"/>
    <w:rsid w:val="0066146E"/>
    <w:rsid w:val="006614E2"/>
    <w:rsid w:val="00663732"/>
    <w:rsid w:val="0067030C"/>
    <w:rsid w:val="006741E6"/>
    <w:rsid w:val="00683FAF"/>
    <w:rsid w:val="00690761"/>
    <w:rsid w:val="00690BEC"/>
    <w:rsid w:val="00690ED9"/>
    <w:rsid w:val="0069306C"/>
    <w:rsid w:val="00693795"/>
    <w:rsid w:val="006948ED"/>
    <w:rsid w:val="006962C9"/>
    <w:rsid w:val="006A103C"/>
    <w:rsid w:val="006A30EA"/>
    <w:rsid w:val="006A44DA"/>
    <w:rsid w:val="006A6C49"/>
    <w:rsid w:val="006B032F"/>
    <w:rsid w:val="006B0CDA"/>
    <w:rsid w:val="006B2680"/>
    <w:rsid w:val="006B5E1B"/>
    <w:rsid w:val="006B6BCE"/>
    <w:rsid w:val="006B7687"/>
    <w:rsid w:val="006B7DCA"/>
    <w:rsid w:val="006C3037"/>
    <w:rsid w:val="006C4BCE"/>
    <w:rsid w:val="006D238C"/>
    <w:rsid w:val="006D6CE1"/>
    <w:rsid w:val="006D775E"/>
    <w:rsid w:val="006D7943"/>
    <w:rsid w:val="006E199A"/>
    <w:rsid w:val="006E38E7"/>
    <w:rsid w:val="006E4A67"/>
    <w:rsid w:val="006E5420"/>
    <w:rsid w:val="006E56FA"/>
    <w:rsid w:val="00700661"/>
    <w:rsid w:val="00700E9C"/>
    <w:rsid w:val="0070204C"/>
    <w:rsid w:val="00702368"/>
    <w:rsid w:val="00707963"/>
    <w:rsid w:val="007115E3"/>
    <w:rsid w:val="0071276F"/>
    <w:rsid w:val="007130C8"/>
    <w:rsid w:val="00714493"/>
    <w:rsid w:val="00714C2D"/>
    <w:rsid w:val="0072089D"/>
    <w:rsid w:val="00721A33"/>
    <w:rsid w:val="00722204"/>
    <w:rsid w:val="0072430C"/>
    <w:rsid w:val="00733206"/>
    <w:rsid w:val="0073434E"/>
    <w:rsid w:val="00734CA4"/>
    <w:rsid w:val="00737600"/>
    <w:rsid w:val="007379C7"/>
    <w:rsid w:val="00737B4D"/>
    <w:rsid w:val="00741982"/>
    <w:rsid w:val="00741CA6"/>
    <w:rsid w:val="00744553"/>
    <w:rsid w:val="007522AC"/>
    <w:rsid w:val="00755A91"/>
    <w:rsid w:val="0075736C"/>
    <w:rsid w:val="007579D4"/>
    <w:rsid w:val="00761816"/>
    <w:rsid w:val="00761DB2"/>
    <w:rsid w:val="00763EFF"/>
    <w:rsid w:val="00764BDE"/>
    <w:rsid w:val="0076532A"/>
    <w:rsid w:val="0076594F"/>
    <w:rsid w:val="007668B7"/>
    <w:rsid w:val="0077116B"/>
    <w:rsid w:val="007728E3"/>
    <w:rsid w:val="007736FB"/>
    <w:rsid w:val="007779ED"/>
    <w:rsid w:val="00781408"/>
    <w:rsid w:val="00782DFD"/>
    <w:rsid w:val="00784BC6"/>
    <w:rsid w:val="007852D8"/>
    <w:rsid w:val="007919B8"/>
    <w:rsid w:val="007928B1"/>
    <w:rsid w:val="007A0A43"/>
    <w:rsid w:val="007A39B5"/>
    <w:rsid w:val="007B15F8"/>
    <w:rsid w:val="007B39CE"/>
    <w:rsid w:val="007C2480"/>
    <w:rsid w:val="007C6AF5"/>
    <w:rsid w:val="007D0775"/>
    <w:rsid w:val="007D39BD"/>
    <w:rsid w:val="007D3A2B"/>
    <w:rsid w:val="007D746F"/>
    <w:rsid w:val="007E05BE"/>
    <w:rsid w:val="007E3230"/>
    <w:rsid w:val="007E6196"/>
    <w:rsid w:val="007E692F"/>
    <w:rsid w:val="007F4E43"/>
    <w:rsid w:val="007F5293"/>
    <w:rsid w:val="007F66DC"/>
    <w:rsid w:val="007F76BE"/>
    <w:rsid w:val="00801163"/>
    <w:rsid w:val="00801C73"/>
    <w:rsid w:val="008035B3"/>
    <w:rsid w:val="00805816"/>
    <w:rsid w:val="00811E8A"/>
    <w:rsid w:val="0081225B"/>
    <w:rsid w:val="008130B1"/>
    <w:rsid w:val="00813577"/>
    <w:rsid w:val="008141C6"/>
    <w:rsid w:val="00817AA0"/>
    <w:rsid w:val="008203D8"/>
    <w:rsid w:val="00823115"/>
    <w:rsid w:val="008264D0"/>
    <w:rsid w:val="008274A8"/>
    <w:rsid w:val="00831D54"/>
    <w:rsid w:val="008466B0"/>
    <w:rsid w:val="0085002A"/>
    <w:rsid w:val="00851001"/>
    <w:rsid w:val="008533E6"/>
    <w:rsid w:val="00855EFC"/>
    <w:rsid w:val="0085691B"/>
    <w:rsid w:val="0085779B"/>
    <w:rsid w:val="00857E4B"/>
    <w:rsid w:val="00861A3B"/>
    <w:rsid w:val="00862FB6"/>
    <w:rsid w:val="008630A5"/>
    <w:rsid w:val="008665C6"/>
    <w:rsid w:val="00866F02"/>
    <w:rsid w:val="00870304"/>
    <w:rsid w:val="00871010"/>
    <w:rsid w:val="008745B7"/>
    <w:rsid w:val="00876B90"/>
    <w:rsid w:val="00876F40"/>
    <w:rsid w:val="00877C69"/>
    <w:rsid w:val="00884946"/>
    <w:rsid w:val="00886F91"/>
    <w:rsid w:val="00891CF4"/>
    <w:rsid w:val="00892418"/>
    <w:rsid w:val="00893175"/>
    <w:rsid w:val="00894006"/>
    <w:rsid w:val="00894343"/>
    <w:rsid w:val="00895409"/>
    <w:rsid w:val="008979FA"/>
    <w:rsid w:val="00897BCF"/>
    <w:rsid w:val="008A077A"/>
    <w:rsid w:val="008A57AD"/>
    <w:rsid w:val="008A6DF6"/>
    <w:rsid w:val="008B36EF"/>
    <w:rsid w:val="008B4B73"/>
    <w:rsid w:val="008C558A"/>
    <w:rsid w:val="008C6043"/>
    <w:rsid w:val="008C609D"/>
    <w:rsid w:val="008D4CA7"/>
    <w:rsid w:val="008D5897"/>
    <w:rsid w:val="008D5BCD"/>
    <w:rsid w:val="008D5E3D"/>
    <w:rsid w:val="008E3E91"/>
    <w:rsid w:val="008E4ECD"/>
    <w:rsid w:val="008F0E8C"/>
    <w:rsid w:val="008F287E"/>
    <w:rsid w:val="008F2971"/>
    <w:rsid w:val="008F2D33"/>
    <w:rsid w:val="008F313D"/>
    <w:rsid w:val="008F3408"/>
    <w:rsid w:val="00900E77"/>
    <w:rsid w:val="00902D75"/>
    <w:rsid w:val="00905ED6"/>
    <w:rsid w:val="00906377"/>
    <w:rsid w:val="00907E2B"/>
    <w:rsid w:val="00907F1F"/>
    <w:rsid w:val="00914305"/>
    <w:rsid w:val="00915C7A"/>
    <w:rsid w:val="0092021F"/>
    <w:rsid w:val="00920D48"/>
    <w:rsid w:val="00923F7A"/>
    <w:rsid w:val="009261F2"/>
    <w:rsid w:val="00927E07"/>
    <w:rsid w:val="00931664"/>
    <w:rsid w:val="00931EDA"/>
    <w:rsid w:val="00932A3E"/>
    <w:rsid w:val="0093427B"/>
    <w:rsid w:val="0093550C"/>
    <w:rsid w:val="00936473"/>
    <w:rsid w:val="009436F2"/>
    <w:rsid w:val="00947C8C"/>
    <w:rsid w:val="00950665"/>
    <w:rsid w:val="009517B6"/>
    <w:rsid w:val="00952F1B"/>
    <w:rsid w:val="0095562D"/>
    <w:rsid w:val="00956720"/>
    <w:rsid w:val="00960915"/>
    <w:rsid w:val="00960BD7"/>
    <w:rsid w:val="00960F31"/>
    <w:rsid w:val="009636CB"/>
    <w:rsid w:val="0096543B"/>
    <w:rsid w:val="00965A9E"/>
    <w:rsid w:val="00972335"/>
    <w:rsid w:val="009754DD"/>
    <w:rsid w:val="0097773D"/>
    <w:rsid w:val="009779B4"/>
    <w:rsid w:val="00977F4A"/>
    <w:rsid w:val="009802F2"/>
    <w:rsid w:val="00980526"/>
    <w:rsid w:val="00981246"/>
    <w:rsid w:val="00986F9F"/>
    <w:rsid w:val="00991F9D"/>
    <w:rsid w:val="009924ED"/>
    <w:rsid w:val="00995093"/>
    <w:rsid w:val="0099522E"/>
    <w:rsid w:val="00996599"/>
    <w:rsid w:val="009A464A"/>
    <w:rsid w:val="009A4B87"/>
    <w:rsid w:val="009A6784"/>
    <w:rsid w:val="009B0FCE"/>
    <w:rsid w:val="009B16EF"/>
    <w:rsid w:val="009B25FC"/>
    <w:rsid w:val="009B2C73"/>
    <w:rsid w:val="009B4093"/>
    <w:rsid w:val="009C1855"/>
    <w:rsid w:val="009C1EAE"/>
    <w:rsid w:val="009C4353"/>
    <w:rsid w:val="009C5C2D"/>
    <w:rsid w:val="009C69DB"/>
    <w:rsid w:val="009C7261"/>
    <w:rsid w:val="009C7ECD"/>
    <w:rsid w:val="009D17C4"/>
    <w:rsid w:val="009D280E"/>
    <w:rsid w:val="009D406C"/>
    <w:rsid w:val="009D45D4"/>
    <w:rsid w:val="009D649C"/>
    <w:rsid w:val="009E088F"/>
    <w:rsid w:val="009E3C05"/>
    <w:rsid w:val="009E6537"/>
    <w:rsid w:val="009F1601"/>
    <w:rsid w:val="009F1EB4"/>
    <w:rsid w:val="009F268D"/>
    <w:rsid w:val="009F4D02"/>
    <w:rsid w:val="009F62E0"/>
    <w:rsid w:val="00A00435"/>
    <w:rsid w:val="00A01B5A"/>
    <w:rsid w:val="00A04294"/>
    <w:rsid w:val="00A07651"/>
    <w:rsid w:val="00A105EC"/>
    <w:rsid w:val="00A11D12"/>
    <w:rsid w:val="00A1628B"/>
    <w:rsid w:val="00A234F7"/>
    <w:rsid w:val="00A2494C"/>
    <w:rsid w:val="00A26724"/>
    <w:rsid w:val="00A26996"/>
    <w:rsid w:val="00A27104"/>
    <w:rsid w:val="00A32639"/>
    <w:rsid w:val="00A356B7"/>
    <w:rsid w:val="00A37483"/>
    <w:rsid w:val="00A41CEE"/>
    <w:rsid w:val="00A52392"/>
    <w:rsid w:val="00A53F52"/>
    <w:rsid w:val="00A6099E"/>
    <w:rsid w:val="00A64C73"/>
    <w:rsid w:val="00A709CC"/>
    <w:rsid w:val="00A77596"/>
    <w:rsid w:val="00A77F5B"/>
    <w:rsid w:val="00A82D96"/>
    <w:rsid w:val="00A82DDE"/>
    <w:rsid w:val="00A84E0A"/>
    <w:rsid w:val="00A86A6B"/>
    <w:rsid w:val="00A87EC5"/>
    <w:rsid w:val="00A9248C"/>
    <w:rsid w:val="00A927F7"/>
    <w:rsid w:val="00A961AA"/>
    <w:rsid w:val="00AA25E2"/>
    <w:rsid w:val="00AA2AAC"/>
    <w:rsid w:val="00AA3AF5"/>
    <w:rsid w:val="00AA4949"/>
    <w:rsid w:val="00AA618D"/>
    <w:rsid w:val="00AB0C54"/>
    <w:rsid w:val="00AB0CFF"/>
    <w:rsid w:val="00AB1A9F"/>
    <w:rsid w:val="00AB2310"/>
    <w:rsid w:val="00AB3823"/>
    <w:rsid w:val="00AB547A"/>
    <w:rsid w:val="00AB7A6A"/>
    <w:rsid w:val="00AC1B0B"/>
    <w:rsid w:val="00AC73BA"/>
    <w:rsid w:val="00AD0191"/>
    <w:rsid w:val="00AD1DB8"/>
    <w:rsid w:val="00AD292B"/>
    <w:rsid w:val="00AD5002"/>
    <w:rsid w:val="00AE1A53"/>
    <w:rsid w:val="00AE64D8"/>
    <w:rsid w:val="00AF2C04"/>
    <w:rsid w:val="00AF2DB2"/>
    <w:rsid w:val="00B01A74"/>
    <w:rsid w:val="00B03D01"/>
    <w:rsid w:val="00B0443C"/>
    <w:rsid w:val="00B06675"/>
    <w:rsid w:val="00B0795C"/>
    <w:rsid w:val="00B07CE3"/>
    <w:rsid w:val="00B1141F"/>
    <w:rsid w:val="00B11761"/>
    <w:rsid w:val="00B12085"/>
    <w:rsid w:val="00B1450B"/>
    <w:rsid w:val="00B162C1"/>
    <w:rsid w:val="00B16B19"/>
    <w:rsid w:val="00B21C6F"/>
    <w:rsid w:val="00B2271C"/>
    <w:rsid w:val="00B24C5A"/>
    <w:rsid w:val="00B25DE0"/>
    <w:rsid w:val="00B270A4"/>
    <w:rsid w:val="00B34B59"/>
    <w:rsid w:val="00B3612F"/>
    <w:rsid w:val="00B36C9C"/>
    <w:rsid w:val="00B379E9"/>
    <w:rsid w:val="00B440ED"/>
    <w:rsid w:val="00B47007"/>
    <w:rsid w:val="00B604F8"/>
    <w:rsid w:val="00B63108"/>
    <w:rsid w:val="00B63A5C"/>
    <w:rsid w:val="00B64CDF"/>
    <w:rsid w:val="00B67AD1"/>
    <w:rsid w:val="00B67D47"/>
    <w:rsid w:val="00B70C5B"/>
    <w:rsid w:val="00B72086"/>
    <w:rsid w:val="00B75BF4"/>
    <w:rsid w:val="00B76377"/>
    <w:rsid w:val="00B77E3E"/>
    <w:rsid w:val="00B82421"/>
    <w:rsid w:val="00B827D8"/>
    <w:rsid w:val="00B85584"/>
    <w:rsid w:val="00B86E10"/>
    <w:rsid w:val="00B87806"/>
    <w:rsid w:val="00B9053B"/>
    <w:rsid w:val="00B91BB8"/>
    <w:rsid w:val="00B93D82"/>
    <w:rsid w:val="00B945B6"/>
    <w:rsid w:val="00B959F6"/>
    <w:rsid w:val="00B95F73"/>
    <w:rsid w:val="00BA0B2F"/>
    <w:rsid w:val="00BA2FFB"/>
    <w:rsid w:val="00BA78E6"/>
    <w:rsid w:val="00BB039D"/>
    <w:rsid w:val="00BB5DBB"/>
    <w:rsid w:val="00BB6ED0"/>
    <w:rsid w:val="00BB7B14"/>
    <w:rsid w:val="00BC2399"/>
    <w:rsid w:val="00BC2F05"/>
    <w:rsid w:val="00BC78F6"/>
    <w:rsid w:val="00BD1723"/>
    <w:rsid w:val="00BD2474"/>
    <w:rsid w:val="00BD3532"/>
    <w:rsid w:val="00BD4AA4"/>
    <w:rsid w:val="00BE1F10"/>
    <w:rsid w:val="00BE461F"/>
    <w:rsid w:val="00BE7155"/>
    <w:rsid w:val="00BE737F"/>
    <w:rsid w:val="00BE7F0F"/>
    <w:rsid w:val="00BF399F"/>
    <w:rsid w:val="00BF6F1D"/>
    <w:rsid w:val="00C00F8F"/>
    <w:rsid w:val="00C04759"/>
    <w:rsid w:val="00C05656"/>
    <w:rsid w:val="00C068EB"/>
    <w:rsid w:val="00C06A5C"/>
    <w:rsid w:val="00C07076"/>
    <w:rsid w:val="00C0746F"/>
    <w:rsid w:val="00C104A9"/>
    <w:rsid w:val="00C11294"/>
    <w:rsid w:val="00C11C7C"/>
    <w:rsid w:val="00C12140"/>
    <w:rsid w:val="00C15EAB"/>
    <w:rsid w:val="00C16137"/>
    <w:rsid w:val="00C16D22"/>
    <w:rsid w:val="00C16EA9"/>
    <w:rsid w:val="00C17E67"/>
    <w:rsid w:val="00C21F8E"/>
    <w:rsid w:val="00C22885"/>
    <w:rsid w:val="00C229A1"/>
    <w:rsid w:val="00C2624B"/>
    <w:rsid w:val="00C27B1F"/>
    <w:rsid w:val="00C316E4"/>
    <w:rsid w:val="00C32234"/>
    <w:rsid w:val="00C33712"/>
    <w:rsid w:val="00C37CDF"/>
    <w:rsid w:val="00C41D14"/>
    <w:rsid w:val="00C45112"/>
    <w:rsid w:val="00C47F5B"/>
    <w:rsid w:val="00C50510"/>
    <w:rsid w:val="00C53EB0"/>
    <w:rsid w:val="00C56DBD"/>
    <w:rsid w:val="00C57488"/>
    <w:rsid w:val="00C6062D"/>
    <w:rsid w:val="00C60910"/>
    <w:rsid w:val="00C632A7"/>
    <w:rsid w:val="00C66B6D"/>
    <w:rsid w:val="00C67B9B"/>
    <w:rsid w:val="00C72FB4"/>
    <w:rsid w:val="00C737D1"/>
    <w:rsid w:val="00C74ACB"/>
    <w:rsid w:val="00C83586"/>
    <w:rsid w:val="00C84060"/>
    <w:rsid w:val="00C85306"/>
    <w:rsid w:val="00C86BCB"/>
    <w:rsid w:val="00C87AB8"/>
    <w:rsid w:val="00C912B2"/>
    <w:rsid w:val="00C924E1"/>
    <w:rsid w:val="00C94F45"/>
    <w:rsid w:val="00C97CE2"/>
    <w:rsid w:val="00CA194C"/>
    <w:rsid w:val="00CA21A2"/>
    <w:rsid w:val="00CA2B50"/>
    <w:rsid w:val="00CA3C8B"/>
    <w:rsid w:val="00CA48C0"/>
    <w:rsid w:val="00CA68C3"/>
    <w:rsid w:val="00CA71E1"/>
    <w:rsid w:val="00CB3EE1"/>
    <w:rsid w:val="00CB481D"/>
    <w:rsid w:val="00CC070E"/>
    <w:rsid w:val="00CC143F"/>
    <w:rsid w:val="00CC4C3B"/>
    <w:rsid w:val="00CC6CF8"/>
    <w:rsid w:val="00CC6F52"/>
    <w:rsid w:val="00CD226E"/>
    <w:rsid w:val="00CD41F9"/>
    <w:rsid w:val="00CE051E"/>
    <w:rsid w:val="00CE27C4"/>
    <w:rsid w:val="00CE3668"/>
    <w:rsid w:val="00CE4084"/>
    <w:rsid w:val="00CE45C1"/>
    <w:rsid w:val="00CE67C7"/>
    <w:rsid w:val="00CE7391"/>
    <w:rsid w:val="00CE7C8A"/>
    <w:rsid w:val="00CF6176"/>
    <w:rsid w:val="00CF6F98"/>
    <w:rsid w:val="00D00C9F"/>
    <w:rsid w:val="00D027F3"/>
    <w:rsid w:val="00D03965"/>
    <w:rsid w:val="00D053F6"/>
    <w:rsid w:val="00D0546D"/>
    <w:rsid w:val="00D0567A"/>
    <w:rsid w:val="00D10AFF"/>
    <w:rsid w:val="00D11C13"/>
    <w:rsid w:val="00D1641C"/>
    <w:rsid w:val="00D1727B"/>
    <w:rsid w:val="00D2155D"/>
    <w:rsid w:val="00D22ACF"/>
    <w:rsid w:val="00D24CFE"/>
    <w:rsid w:val="00D25235"/>
    <w:rsid w:val="00D2734D"/>
    <w:rsid w:val="00D30CD7"/>
    <w:rsid w:val="00D31567"/>
    <w:rsid w:val="00D32318"/>
    <w:rsid w:val="00D3335F"/>
    <w:rsid w:val="00D3600F"/>
    <w:rsid w:val="00D422D2"/>
    <w:rsid w:val="00D43516"/>
    <w:rsid w:val="00D459BC"/>
    <w:rsid w:val="00D45E48"/>
    <w:rsid w:val="00D469F1"/>
    <w:rsid w:val="00D476CA"/>
    <w:rsid w:val="00D51497"/>
    <w:rsid w:val="00D57744"/>
    <w:rsid w:val="00D60408"/>
    <w:rsid w:val="00D60A45"/>
    <w:rsid w:val="00D62DB9"/>
    <w:rsid w:val="00D64083"/>
    <w:rsid w:val="00D668DD"/>
    <w:rsid w:val="00D66F13"/>
    <w:rsid w:val="00D7016D"/>
    <w:rsid w:val="00D71F9A"/>
    <w:rsid w:val="00D80684"/>
    <w:rsid w:val="00D8180A"/>
    <w:rsid w:val="00D84530"/>
    <w:rsid w:val="00D84A90"/>
    <w:rsid w:val="00D8620E"/>
    <w:rsid w:val="00D86C51"/>
    <w:rsid w:val="00D87901"/>
    <w:rsid w:val="00D9015C"/>
    <w:rsid w:val="00D91732"/>
    <w:rsid w:val="00D94379"/>
    <w:rsid w:val="00D945A4"/>
    <w:rsid w:val="00DA0EE9"/>
    <w:rsid w:val="00DA7921"/>
    <w:rsid w:val="00DA7C5B"/>
    <w:rsid w:val="00DA7DC9"/>
    <w:rsid w:val="00DB0D20"/>
    <w:rsid w:val="00DB2158"/>
    <w:rsid w:val="00DB2717"/>
    <w:rsid w:val="00DB3ACC"/>
    <w:rsid w:val="00DB41CC"/>
    <w:rsid w:val="00DC0C3E"/>
    <w:rsid w:val="00DC17E5"/>
    <w:rsid w:val="00DC465D"/>
    <w:rsid w:val="00DC4A25"/>
    <w:rsid w:val="00DC702C"/>
    <w:rsid w:val="00DD2EB7"/>
    <w:rsid w:val="00DD46C8"/>
    <w:rsid w:val="00DE00A9"/>
    <w:rsid w:val="00DE05DA"/>
    <w:rsid w:val="00DE5FF3"/>
    <w:rsid w:val="00DE62C4"/>
    <w:rsid w:val="00DE64B3"/>
    <w:rsid w:val="00DE68C1"/>
    <w:rsid w:val="00DE6EC9"/>
    <w:rsid w:val="00DE7080"/>
    <w:rsid w:val="00DF12E0"/>
    <w:rsid w:val="00DF2075"/>
    <w:rsid w:val="00DF3ACA"/>
    <w:rsid w:val="00DF45D0"/>
    <w:rsid w:val="00DF4636"/>
    <w:rsid w:val="00DF74BA"/>
    <w:rsid w:val="00E008EA"/>
    <w:rsid w:val="00E013CD"/>
    <w:rsid w:val="00E07547"/>
    <w:rsid w:val="00E14A82"/>
    <w:rsid w:val="00E152AB"/>
    <w:rsid w:val="00E21C67"/>
    <w:rsid w:val="00E233CD"/>
    <w:rsid w:val="00E27C02"/>
    <w:rsid w:val="00E3150C"/>
    <w:rsid w:val="00E32ED4"/>
    <w:rsid w:val="00E32F03"/>
    <w:rsid w:val="00E34577"/>
    <w:rsid w:val="00E40CFC"/>
    <w:rsid w:val="00E437F6"/>
    <w:rsid w:val="00E43E64"/>
    <w:rsid w:val="00E45E0D"/>
    <w:rsid w:val="00E46366"/>
    <w:rsid w:val="00E46FEF"/>
    <w:rsid w:val="00E4761A"/>
    <w:rsid w:val="00E50D1C"/>
    <w:rsid w:val="00E5299C"/>
    <w:rsid w:val="00E52B5E"/>
    <w:rsid w:val="00E535E2"/>
    <w:rsid w:val="00E535ED"/>
    <w:rsid w:val="00E55023"/>
    <w:rsid w:val="00E550F7"/>
    <w:rsid w:val="00E60386"/>
    <w:rsid w:val="00E60477"/>
    <w:rsid w:val="00E62B53"/>
    <w:rsid w:val="00E641DF"/>
    <w:rsid w:val="00E6609C"/>
    <w:rsid w:val="00E66A33"/>
    <w:rsid w:val="00E677F7"/>
    <w:rsid w:val="00E73FE4"/>
    <w:rsid w:val="00E74331"/>
    <w:rsid w:val="00E75B25"/>
    <w:rsid w:val="00E815EF"/>
    <w:rsid w:val="00E81751"/>
    <w:rsid w:val="00E81969"/>
    <w:rsid w:val="00E84113"/>
    <w:rsid w:val="00E841C4"/>
    <w:rsid w:val="00E84ADD"/>
    <w:rsid w:val="00E85D78"/>
    <w:rsid w:val="00E85FF5"/>
    <w:rsid w:val="00E90738"/>
    <w:rsid w:val="00E91C58"/>
    <w:rsid w:val="00E925F1"/>
    <w:rsid w:val="00E9431C"/>
    <w:rsid w:val="00E94A28"/>
    <w:rsid w:val="00E9525E"/>
    <w:rsid w:val="00E95CEE"/>
    <w:rsid w:val="00E97682"/>
    <w:rsid w:val="00EA07C1"/>
    <w:rsid w:val="00EA10AC"/>
    <w:rsid w:val="00EA28B7"/>
    <w:rsid w:val="00EA358C"/>
    <w:rsid w:val="00EA4AF9"/>
    <w:rsid w:val="00EA63A4"/>
    <w:rsid w:val="00EA6E7B"/>
    <w:rsid w:val="00EB15CE"/>
    <w:rsid w:val="00EB17D3"/>
    <w:rsid w:val="00EB1B5B"/>
    <w:rsid w:val="00EC1324"/>
    <w:rsid w:val="00EC2608"/>
    <w:rsid w:val="00EC72BB"/>
    <w:rsid w:val="00ED14A6"/>
    <w:rsid w:val="00ED5086"/>
    <w:rsid w:val="00ED5B7C"/>
    <w:rsid w:val="00ED6624"/>
    <w:rsid w:val="00ED6C17"/>
    <w:rsid w:val="00ED725F"/>
    <w:rsid w:val="00EE00DF"/>
    <w:rsid w:val="00EE15D9"/>
    <w:rsid w:val="00EE224F"/>
    <w:rsid w:val="00EE4557"/>
    <w:rsid w:val="00EE6702"/>
    <w:rsid w:val="00EE6EFE"/>
    <w:rsid w:val="00EF127E"/>
    <w:rsid w:val="00EF34F0"/>
    <w:rsid w:val="00EF4ED7"/>
    <w:rsid w:val="00EF59A6"/>
    <w:rsid w:val="00EF610D"/>
    <w:rsid w:val="00EF62A5"/>
    <w:rsid w:val="00EF64D1"/>
    <w:rsid w:val="00F023F2"/>
    <w:rsid w:val="00F06E5A"/>
    <w:rsid w:val="00F06E7F"/>
    <w:rsid w:val="00F11BBE"/>
    <w:rsid w:val="00F11F12"/>
    <w:rsid w:val="00F12136"/>
    <w:rsid w:val="00F13F7B"/>
    <w:rsid w:val="00F15A42"/>
    <w:rsid w:val="00F21E82"/>
    <w:rsid w:val="00F2427E"/>
    <w:rsid w:val="00F2428B"/>
    <w:rsid w:val="00F31DDD"/>
    <w:rsid w:val="00F3287E"/>
    <w:rsid w:val="00F34886"/>
    <w:rsid w:val="00F40B9A"/>
    <w:rsid w:val="00F4158B"/>
    <w:rsid w:val="00F445F3"/>
    <w:rsid w:val="00F45698"/>
    <w:rsid w:val="00F462A7"/>
    <w:rsid w:val="00F54EBD"/>
    <w:rsid w:val="00F60B7D"/>
    <w:rsid w:val="00F60D40"/>
    <w:rsid w:val="00F61ED8"/>
    <w:rsid w:val="00F62F09"/>
    <w:rsid w:val="00F67545"/>
    <w:rsid w:val="00F70F66"/>
    <w:rsid w:val="00F80547"/>
    <w:rsid w:val="00F8206D"/>
    <w:rsid w:val="00F878BA"/>
    <w:rsid w:val="00F87B34"/>
    <w:rsid w:val="00FA1B79"/>
    <w:rsid w:val="00FA58F0"/>
    <w:rsid w:val="00FA7575"/>
    <w:rsid w:val="00FB64C3"/>
    <w:rsid w:val="00FB7EF3"/>
    <w:rsid w:val="00FC0AFD"/>
    <w:rsid w:val="00FC1449"/>
    <w:rsid w:val="00FC3D3B"/>
    <w:rsid w:val="00FC6DDB"/>
    <w:rsid w:val="00FC714F"/>
    <w:rsid w:val="00FC72A4"/>
    <w:rsid w:val="00FC7FF6"/>
    <w:rsid w:val="00FD078F"/>
    <w:rsid w:val="00FD25CC"/>
    <w:rsid w:val="00FD3218"/>
    <w:rsid w:val="00FD32CE"/>
    <w:rsid w:val="00FE2418"/>
    <w:rsid w:val="00FE628E"/>
    <w:rsid w:val="00FF1F5D"/>
    <w:rsid w:val="00FF43D4"/>
    <w:rsid w:val="00FF47BE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402DA1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9abb7a-b9a2-435a-b8ee-9ce20c5a9f64">
      <Value>25</Value>
      <Value>86</Value>
    </TaxCatchAll>
    <lcf76f155ced4ddcb4097134ff3c332f xmlns="b25923b4-4848-4964-bb33-eb68cd475360">
      <Terms xmlns="http://schemas.microsoft.com/office/infopath/2007/PartnerControls"/>
    </lcf76f155ced4ddcb4097134ff3c332f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  <TermInfo xmlns="http://schemas.microsoft.com/office/infopath/2007/PartnerControls">
          <TermName xmlns="http://schemas.microsoft.com/office/infopath/2007/PartnerControls">Endress+Hauser</TermName>
          <TermId xmlns="http://schemas.microsoft.com/office/infopath/2007/PartnerControls">c8c1b1f5-f7a0-43da-adac-a9b1b8268aa6</TermId>
        </TermInfo>
      </Terms>
    </TaxKeywordTaxHTField>
    <_dlc_DocId xmlns="b69abb7a-b9a2-435a-b8ee-9ce20c5a9f64">V37UCXUZ6S6M-2046529389-109922</_dlc_DocId>
    <_dlc_DocIdUrl xmlns="b69abb7a-b9a2-435a-b8ee-9ce20c5a9f64">
      <Url>https://endresshauser.sharepoint.com/teams/ou0000820/_layouts/15/DocIdRedir.aspx?ID=V37UCXUZ6S6M-2046529389-109922</Url>
      <Description>V37UCXUZ6S6M-2046529389-109922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D862963-977B-4556-A471-6053179BF9E1}">
  <ds:schemaRefs>
    <ds:schemaRef ds:uri="http://purl.org/dc/elements/1.1/"/>
    <ds:schemaRef ds:uri="http://schemas.microsoft.com/office/2006/metadata/properties"/>
    <ds:schemaRef ds:uri="http://purl.org/dc/terms/"/>
    <ds:schemaRef ds:uri="50ab3834-3621-4bfd-bb92-957413e5159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83358c6-62a0-45fe-8917-9ae0691c772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83DE3B-E458-403E-BF3A-51605FE992BB}"/>
</file>

<file path=customXml/itemProps4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1BF1F4-B7D0-42CE-BE04-C52037214A66}"/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1254</Words>
  <Characters>7153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Mit starker Bilanz ins Jubiläumsjahr</vt:lpstr>
      <vt:lpstr>Endress+Hauser legt deutlich zu</vt:lpstr>
    </vt:vector>
  </TitlesOfParts>
  <Company>Endress+Hauser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Gute Zahlen krönen das Jubiläumsjahr</dc:title>
  <dc:creator>Endress+Hauser</dc:creator>
  <cp:keywords>Pressemitteilung ; Endress+Hauser</cp:keywords>
  <dc:description/>
  <cp:lastModifiedBy>Martin Raab</cp:lastModifiedBy>
  <cp:revision>7</cp:revision>
  <cp:lastPrinted>2024-04-11T12:59:00Z</cp:lastPrinted>
  <dcterms:created xsi:type="dcterms:W3CDTF">2024-04-11T12:56:00Z</dcterms:created>
  <dcterms:modified xsi:type="dcterms:W3CDTF">2024-04-11T12:59:00Z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0x010100876C8A031B47844BBF9E220BABD84504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  <property fmtid="{D5CDD505-2E9C-101B-9397-08002B2CF9AE}" pid="10" name="TaxKeyword">
    <vt:lpwstr>86;#Pressemitteilung|bec14471-0480-4ac2-a036-392818ac906a;#25;#Endress+Hauser|c8c1b1f5-f7a0-43da-adac-a9b1b8268aa6</vt:lpwstr>
  </property>
  <property fmtid="{D5CDD505-2E9C-101B-9397-08002B2CF9AE}" pid="11" name="_dlc_DocIdItemGuid">
    <vt:lpwstr>897cb0fb-6c3f-4c62-8fb3-ba5951158615</vt:lpwstr>
  </property>
  <property fmtid="{D5CDD505-2E9C-101B-9397-08002B2CF9AE}" pid="12" name="MediaServiceImageTags">
    <vt:lpwstr/>
  </property>
</Properties>
</file>